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0DFAE" w14:textId="77777777" w:rsidR="00C24BFD" w:rsidRDefault="00C24BFD" w:rsidP="00EC4214">
      <w:pPr>
        <w:jc w:val="center"/>
        <w:rPr>
          <w:b/>
          <w:bCs/>
          <w:u w:val="single"/>
          <w:lang w:val="de-DE"/>
        </w:rPr>
      </w:pPr>
    </w:p>
    <w:p w14:paraId="7409261C" w14:textId="77777777" w:rsidR="00C24BFD" w:rsidRDefault="00C24BFD" w:rsidP="00EC4214">
      <w:pPr>
        <w:jc w:val="center"/>
        <w:rPr>
          <w:b/>
          <w:bCs/>
          <w:u w:val="single"/>
          <w:lang w:val="de-DE"/>
        </w:rPr>
      </w:pPr>
    </w:p>
    <w:p w14:paraId="32540806" w14:textId="77777777" w:rsidR="00C24BFD" w:rsidRDefault="00C24BFD" w:rsidP="00EC4214">
      <w:pPr>
        <w:jc w:val="center"/>
        <w:rPr>
          <w:b/>
          <w:bCs/>
          <w:u w:val="single"/>
          <w:lang w:val="de-DE"/>
        </w:rPr>
      </w:pPr>
    </w:p>
    <w:p w14:paraId="694E87F4" w14:textId="1E07F523" w:rsidR="00C24BFD" w:rsidRDefault="00C24BFD" w:rsidP="00EC4214">
      <w:pPr>
        <w:jc w:val="center"/>
        <w:rPr>
          <w:b/>
          <w:bCs/>
          <w:u w:val="single"/>
          <w:lang w:val="de-DE"/>
        </w:rPr>
      </w:pPr>
      <w:r>
        <w:rPr>
          <w:b/>
          <w:bCs/>
          <w:u w:val="single"/>
          <w:lang w:val="de-DE"/>
        </w:rPr>
        <w:br/>
      </w:r>
    </w:p>
    <w:p w14:paraId="379CADC1" w14:textId="15C516DA" w:rsidR="00C24BFD" w:rsidRPr="00C24BFD" w:rsidRDefault="00C24BFD" w:rsidP="00C24BFD">
      <w:pPr>
        <w:jc w:val="center"/>
        <w:rPr>
          <w:b/>
          <w:bCs/>
          <w:sz w:val="56"/>
          <w:szCs w:val="56"/>
          <w:u w:val="single"/>
          <w:lang w:val="de-DE"/>
        </w:rPr>
      </w:pPr>
      <w:r w:rsidRPr="00C24BFD">
        <w:rPr>
          <w:b/>
          <w:bCs/>
          <w:sz w:val="56"/>
          <w:szCs w:val="56"/>
          <w:u w:val="single"/>
          <w:lang w:val="de-DE"/>
        </w:rPr>
        <w:t>Goethe-</w:t>
      </w:r>
      <w:r w:rsidR="00C71E8F" w:rsidRPr="00C24BFD">
        <w:rPr>
          <w:b/>
          <w:bCs/>
          <w:sz w:val="56"/>
          <w:szCs w:val="56"/>
          <w:u w:val="single"/>
          <w:lang w:val="de-DE"/>
        </w:rPr>
        <w:t>Universität</w:t>
      </w:r>
      <w:r w:rsidRPr="00C24BFD">
        <w:rPr>
          <w:b/>
          <w:bCs/>
          <w:sz w:val="56"/>
          <w:szCs w:val="56"/>
          <w:u w:val="single"/>
          <w:lang w:val="de-DE"/>
        </w:rPr>
        <w:t xml:space="preserve"> Frankfurt</w:t>
      </w:r>
    </w:p>
    <w:p w14:paraId="7B4FA8F3" w14:textId="3A115BED" w:rsidR="00C24BFD" w:rsidRDefault="00C24BFD" w:rsidP="00C24BFD">
      <w:pPr>
        <w:rPr>
          <w:b/>
          <w:bCs/>
          <w:sz w:val="36"/>
          <w:szCs w:val="36"/>
          <w:lang w:val="de-DE"/>
        </w:rPr>
      </w:pPr>
    </w:p>
    <w:p w14:paraId="4700716F" w14:textId="77777777" w:rsidR="00C24BFD" w:rsidRPr="00C24BFD" w:rsidRDefault="00C24BFD" w:rsidP="00C24BFD">
      <w:pPr>
        <w:jc w:val="center"/>
        <w:rPr>
          <w:b/>
          <w:bCs/>
          <w:sz w:val="36"/>
          <w:szCs w:val="36"/>
          <w:lang w:val="de-DE"/>
        </w:rPr>
      </w:pPr>
    </w:p>
    <w:p w14:paraId="5A4FDCF6" w14:textId="66B0B917" w:rsidR="00C24BFD" w:rsidRPr="00C24BFD" w:rsidRDefault="00C24BFD" w:rsidP="00C24BFD">
      <w:pPr>
        <w:jc w:val="center"/>
        <w:rPr>
          <w:b/>
          <w:bCs/>
          <w:sz w:val="36"/>
          <w:szCs w:val="36"/>
          <w:lang w:val="de-DE"/>
        </w:rPr>
      </w:pPr>
      <w:r w:rsidRPr="00C24BFD">
        <w:rPr>
          <w:b/>
          <w:bCs/>
          <w:sz w:val="36"/>
          <w:szCs w:val="36"/>
          <w:lang w:val="de-DE"/>
        </w:rPr>
        <w:t>Studiengang: Wirtschaftswissenschaften</w:t>
      </w:r>
    </w:p>
    <w:p w14:paraId="24B9A610" w14:textId="770C7D19" w:rsidR="00C24BFD" w:rsidRDefault="00C24BFD" w:rsidP="00C24BFD">
      <w:pPr>
        <w:jc w:val="center"/>
        <w:rPr>
          <w:b/>
          <w:bCs/>
          <w:sz w:val="36"/>
          <w:szCs w:val="36"/>
          <w:lang w:val="de-DE"/>
        </w:rPr>
      </w:pPr>
    </w:p>
    <w:p w14:paraId="352816C1" w14:textId="2B61BCC1" w:rsidR="00C24BFD" w:rsidRPr="00C24BFD" w:rsidRDefault="00C24BFD" w:rsidP="00C24BFD">
      <w:pPr>
        <w:jc w:val="center"/>
        <w:rPr>
          <w:b/>
          <w:bCs/>
          <w:sz w:val="36"/>
          <w:szCs w:val="36"/>
        </w:rPr>
      </w:pPr>
    </w:p>
    <w:p w14:paraId="283A0528" w14:textId="77777777" w:rsidR="00C24BFD" w:rsidRPr="00C24BFD" w:rsidRDefault="00C24BFD" w:rsidP="00C24BFD">
      <w:pPr>
        <w:jc w:val="center"/>
        <w:rPr>
          <w:b/>
          <w:bCs/>
          <w:sz w:val="36"/>
          <w:szCs w:val="36"/>
        </w:rPr>
      </w:pPr>
    </w:p>
    <w:p w14:paraId="6D7E6956" w14:textId="7B2F17F8" w:rsidR="00C24BFD" w:rsidRPr="00C24BFD" w:rsidRDefault="00C71E8F" w:rsidP="00C24BFD">
      <w:pPr>
        <w:jc w:val="center"/>
        <w:rPr>
          <w:b/>
          <w:bCs/>
          <w:sz w:val="36"/>
          <w:szCs w:val="36"/>
        </w:rPr>
      </w:pPr>
      <w:r>
        <w:rPr>
          <w:b/>
          <w:bCs/>
          <w:sz w:val="36"/>
          <w:szCs w:val="36"/>
        </w:rPr>
        <w:t>S</w:t>
      </w:r>
      <w:r w:rsidR="00C24BFD" w:rsidRPr="00C24BFD">
        <w:rPr>
          <w:b/>
          <w:bCs/>
          <w:sz w:val="36"/>
          <w:szCs w:val="36"/>
        </w:rPr>
        <w:t>emester: WS 2022/23</w:t>
      </w:r>
    </w:p>
    <w:p w14:paraId="1427053E" w14:textId="5DFDA887" w:rsidR="00C24BFD" w:rsidRPr="00C24BFD" w:rsidRDefault="00C24BFD" w:rsidP="00C24BFD">
      <w:pPr>
        <w:jc w:val="center"/>
        <w:rPr>
          <w:b/>
          <w:bCs/>
          <w:sz w:val="36"/>
          <w:szCs w:val="36"/>
        </w:rPr>
      </w:pPr>
    </w:p>
    <w:p w14:paraId="673728A5" w14:textId="77777777" w:rsidR="00C24BFD" w:rsidRPr="00C24BFD" w:rsidRDefault="00C24BFD" w:rsidP="00C24BFD">
      <w:pPr>
        <w:jc w:val="center"/>
        <w:rPr>
          <w:b/>
          <w:bCs/>
          <w:sz w:val="36"/>
          <w:szCs w:val="36"/>
        </w:rPr>
      </w:pPr>
    </w:p>
    <w:p w14:paraId="14342C1A" w14:textId="11879D1F" w:rsidR="00C24BFD" w:rsidRPr="00C71E8F" w:rsidRDefault="00C24BFD" w:rsidP="00C24BFD">
      <w:pPr>
        <w:jc w:val="center"/>
        <w:rPr>
          <w:b/>
          <w:bCs/>
          <w:sz w:val="44"/>
          <w:szCs w:val="44"/>
        </w:rPr>
      </w:pPr>
      <w:r w:rsidRPr="00C71E8F">
        <w:rPr>
          <w:b/>
          <w:bCs/>
          <w:sz w:val="44"/>
          <w:szCs w:val="44"/>
        </w:rPr>
        <w:t>University of Wisconsin</w:t>
      </w:r>
      <w:r w:rsidR="00C71E8F" w:rsidRPr="00C71E8F">
        <w:rPr>
          <w:b/>
          <w:bCs/>
          <w:sz w:val="44"/>
          <w:szCs w:val="44"/>
        </w:rPr>
        <w:t>-</w:t>
      </w:r>
      <w:r w:rsidRPr="00C71E8F">
        <w:rPr>
          <w:b/>
          <w:bCs/>
          <w:sz w:val="44"/>
          <w:szCs w:val="44"/>
        </w:rPr>
        <w:t>Milwaukee</w:t>
      </w:r>
    </w:p>
    <w:p w14:paraId="22D17685" w14:textId="58BC82B7" w:rsidR="00C24BFD" w:rsidRPr="00C24BFD" w:rsidRDefault="00C24BFD" w:rsidP="00C24BFD">
      <w:pPr>
        <w:jc w:val="center"/>
        <w:rPr>
          <w:b/>
          <w:bCs/>
          <w:sz w:val="36"/>
          <w:szCs w:val="36"/>
          <w:u w:val="single"/>
        </w:rPr>
      </w:pPr>
    </w:p>
    <w:p w14:paraId="52EF7B60" w14:textId="485CE3FF" w:rsidR="00C24BFD" w:rsidRPr="00C24BFD" w:rsidRDefault="00C24BFD" w:rsidP="00C24BFD">
      <w:pPr>
        <w:jc w:val="center"/>
        <w:rPr>
          <w:b/>
          <w:bCs/>
          <w:sz w:val="36"/>
          <w:szCs w:val="36"/>
          <w:u w:val="single"/>
        </w:rPr>
      </w:pPr>
    </w:p>
    <w:p w14:paraId="2EA38A79" w14:textId="77777777" w:rsidR="00C24BFD" w:rsidRPr="00C24BFD" w:rsidRDefault="00C24BFD">
      <w:pPr>
        <w:rPr>
          <w:b/>
          <w:bCs/>
          <w:sz w:val="36"/>
          <w:szCs w:val="36"/>
          <w:u w:val="single"/>
        </w:rPr>
      </w:pPr>
    </w:p>
    <w:p w14:paraId="7418B49E" w14:textId="72D60E3A" w:rsidR="00C24BFD" w:rsidRPr="00C24BFD" w:rsidRDefault="00C24BFD">
      <w:pPr>
        <w:rPr>
          <w:b/>
          <w:bCs/>
          <w:sz w:val="36"/>
          <w:szCs w:val="36"/>
          <w:u w:val="single"/>
        </w:rPr>
      </w:pPr>
    </w:p>
    <w:p w14:paraId="18ECB897" w14:textId="4C723386" w:rsidR="00C24BFD" w:rsidRPr="00C24BFD" w:rsidRDefault="00C24BFD">
      <w:pPr>
        <w:rPr>
          <w:b/>
          <w:bCs/>
          <w:u w:val="single"/>
        </w:rPr>
      </w:pPr>
      <w:r w:rsidRPr="00C24BFD">
        <w:rPr>
          <w:b/>
          <w:bCs/>
          <w:u w:val="single"/>
        </w:rPr>
        <w:br w:type="page"/>
      </w:r>
    </w:p>
    <w:p w14:paraId="542F7E22" w14:textId="77777777" w:rsidR="00C24BFD" w:rsidRPr="00C24BFD" w:rsidRDefault="00C24BFD">
      <w:pPr>
        <w:rPr>
          <w:b/>
          <w:bCs/>
          <w:u w:val="single"/>
        </w:rPr>
      </w:pPr>
    </w:p>
    <w:p w14:paraId="26148B10" w14:textId="04C29361" w:rsidR="00582787" w:rsidRPr="00EC4214" w:rsidRDefault="00582787" w:rsidP="00EC4214">
      <w:pPr>
        <w:jc w:val="center"/>
        <w:rPr>
          <w:b/>
          <w:bCs/>
          <w:u w:val="single"/>
          <w:lang w:val="de-DE"/>
        </w:rPr>
      </w:pPr>
      <w:r w:rsidRPr="00582787">
        <w:rPr>
          <w:b/>
          <w:bCs/>
          <w:u w:val="single"/>
          <w:lang w:val="de-DE"/>
        </w:rPr>
        <w:t>Erfahrungsbericht Au</w:t>
      </w:r>
      <w:r w:rsidR="000460A9">
        <w:rPr>
          <w:b/>
          <w:bCs/>
          <w:u w:val="single"/>
          <w:lang w:val="de-DE"/>
        </w:rPr>
        <w:t>slandss</w:t>
      </w:r>
      <w:r w:rsidRPr="00582787">
        <w:rPr>
          <w:b/>
          <w:bCs/>
          <w:u w:val="single"/>
          <w:lang w:val="de-DE"/>
        </w:rPr>
        <w:t>emester an der University of Wisconsin- Milwaukee</w:t>
      </w:r>
    </w:p>
    <w:p w14:paraId="2B7B207B" w14:textId="2D99DD96" w:rsidR="005C1CFF" w:rsidRPr="005C1CFF" w:rsidRDefault="005C1CFF" w:rsidP="00991DD0">
      <w:pPr>
        <w:spacing w:line="276" w:lineRule="auto"/>
        <w:rPr>
          <w:lang w:val="de-DE"/>
        </w:rPr>
      </w:pPr>
    </w:p>
    <w:p w14:paraId="353B73C4" w14:textId="2A9110F8" w:rsidR="005C1CFF" w:rsidRPr="00E85DFA" w:rsidRDefault="005C1CFF" w:rsidP="00991DD0">
      <w:pPr>
        <w:tabs>
          <w:tab w:val="left" w:pos="1560"/>
        </w:tabs>
        <w:spacing w:line="276" w:lineRule="auto"/>
        <w:rPr>
          <w:b/>
          <w:bCs/>
          <w:u w:val="single"/>
          <w:lang w:val="de-DE"/>
        </w:rPr>
      </w:pPr>
      <w:r w:rsidRPr="00E85DFA">
        <w:rPr>
          <w:b/>
          <w:bCs/>
          <w:u w:val="single"/>
          <w:lang w:val="de-DE"/>
        </w:rPr>
        <w:t>Vorbereitung/Bewerbungsprozess</w:t>
      </w:r>
      <w:r w:rsidR="00EC4214">
        <w:rPr>
          <w:b/>
          <w:bCs/>
          <w:u w:val="single"/>
          <w:lang w:val="de-DE"/>
        </w:rPr>
        <w:t>:</w:t>
      </w:r>
    </w:p>
    <w:p w14:paraId="0CE2ADE5" w14:textId="0D2A2595" w:rsidR="00651B5C" w:rsidRDefault="005C1CFF" w:rsidP="00991DD0">
      <w:pPr>
        <w:tabs>
          <w:tab w:val="left" w:pos="1560"/>
        </w:tabs>
        <w:spacing w:line="276" w:lineRule="auto"/>
        <w:rPr>
          <w:lang w:val="de-DE"/>
        </w:rPr>
      </w:pPr>
      <w:r>
        <w:rPr>
          <w:lang w:val="de-DE"/>
        </w:rPr>
        <w:t>Die Vorbereitungen für mein Auslandssemester begannen zu Beginn meines dritten Semesters</w:t>
      </w:r>
      <w:r w:rsidR="00BE5551">
        <w:rPr>
          <w:lang w:val="de-DE"/>
        </w:rPr>
        <w:t xml:space="preserve"> - e</w:t>
      </w:r>
      <w:r>
        <w:rPr>
          <w:lang w:val="de-DE"/>
        </w:rPr>
        <w:t xml:space="preserve">twa im September 2021. Die Fristen für die Bewerbung für einen Auslandsaufenthalt lagen etwa 1 Jahr vor Beginn des Aufenthalts. Zu den benötigten Unterlagen gehörte auch ein Empfehlungsschreiben eines Professors. </w:t>
      </w:r>
      <w:r w:rsidR="00C46B85">
        <w:rPr>
          <w:lang w:val="de-DE"/>
        </w:rPr>
        <w:t xml:space="preserve">Um </w:t>
      </w:r>
      <w:r w:rsidR="00BE5551">
        <w:rPr>
          <w:lang w:val="de-DE"/>
        </w:rPr>
        <w:t>D</w:t>
      </w:r>
      <w:r w:rsidR="00C46B85">
        <w:rPr>
          <w:lang w:val="de-DE"/>
        </w:rPr>
        <w:t>ieses sollte man sich möglichst früh bemühen</w:t>
      </w:r>
      <w:r>
        <w:rPr>
          <w:lang w:val="de-DE"/>
        </w:rPr>
        <w:t xml:space="preserve">, da es einige Zeit dauern </w:t>
      </w:r>
      <w:r w:rsidR="00BE5551">
        <w:rPr>
          <w:lang w:val="de-DE"/>
        </w:rPr>
        <w:t>kann,</w:t>
      </w:r>
      <w:r>
        <w:rPr>
          <w:lang w:val="de-DE"/>
        </w:rPr>
        <w:t xml:space="preserve"> bis man eine Antwort erhält. Ein weiterer wichtiger Punkt in der Vorbereitung war das </w:t>
      </w:r>
      <w:r w:rsidR="00BE5551">
        <w:rPr>
          <w:lang w:val="de-DE"/>
        </w:rPr>
        <w:t>A</w:t>
      </w:r>
      <w:r>
        <w:rPr>
          <w:lang w:val="de-DE"/>
        </w:rPr>
        <w:t>bsolvieren eines TOEFL</w:t>
      </w:r>
      <w:r w:rsidR="00BE5551">
        <w:rPr>
          <w:lang w:val="de-DE"/>
        </w:rPr>
        <w:t>-</w:t>
      </w:r>
      <w:r>
        <w:rPr>
          <w:lang w:val="de-DE"/>
        </w:rPr>
        <w:t>Test</w:t>
      </w:r>
      <w:r w:rsidR="00BE5551">
        <w:rPr>
          <w:lang w:val="de-DE"/>
        </w:rPr>
        <w:t>s</w:t>
      </w:r>
      <w:r>
        <w:rPr>
          <w:lang w:val="de-DE"/>
        </w:rPr>
        <w:t>. Dieser musste für die University of Wisconsin Milwaukee mit mindestens 85 Punkte</w:t>
      </w:r>
      <w:r w:rsidR="00EC4214">
        <w:rPr>
          <w:lang w:val="de-DE"/>
        </w:rPr>
        <w:t>n</w:t>
      </w:r>
      <w:r>
        <w:rPr>
          <w:lang w:val="de-DE"/>
        </w:rPr>
        <w:t xml:space="preserve"> absolviert werden. Meiner Erfahrung nach ist diese Punktzahl mit etwas Vorbereitung und Vorkenntnissen aus dem Abitur kein größeres Hindernis.</w:t>
      </w:r>
      <w:r w:rsidR="00C46B85">
        <w:rPr>
          <w:lang w:val="de-DE"/>
        </w:rPr>
        <w:t xml:space="preserve"> Ansonsten sind noch einige weitere Unterlagen einzureichen, die man den entsprechenden Beschreibungen entnehmen kann.</w:t>
      </w:r>
      <w:r>
        <w:rPr>
          <w:lang w:val="de-DE"/>
        </w:rPr>
        <w:t xml:space="preserve"> An der Goethe Universität gab es nach Einreichung der</w:t>
      </w:r>
      <w:r w:rsidR="00C46B85">
        <w:rPr>
          <w:lang w:val="de-DE"/>
        </w:rPr>
        <w:t xml:space="preserve"> </w:t>
      </w:r>
      <w:r>
        <w:rPr>
          <w:lang w:val="de-DE"/>
        </w:rPr>
        <w:t xml:space="preserve">Unterlagen ein weiteres Auswahlgespräch, dass bei mir bedingt durch COVID 19, online stattfand. </w:t>
      </w:r>
      <w:r w:rsidR="00EC4214">
        <w:rPr>
          <w:lang w:val="de-DE"/>
        </w:rPr>
        <w:t xml:space="preserve">Das Auswahlgespräch wurde durch den </w:t>
      </w:r>
      <w:r>
        <w:rPr>
          <w:lang w:val="de-DE"/>
        </w:rPr>
        <w:t>Leiter des International Office und einem Vertreter des Fachbereichs für Amerikanistik</w:t>
      </w:r>
      <w:r w:rsidR="00EC4214">
        <w:rPr>
          <w:lang w:val="de-DE"/>
        </w:rPr>
        <w:t xml:space="preserve"> durchgeführt</w:t>
      </w:r>
      <w:r>
        <w:rPr>
          <w:lang w:val="de-DE"/>
        </w:rPr>
        <w:t xml:space="preserve">. Für dieses Gespräch sollte man sich mit aktuellen Geschehnissen in den USA vertraut machen und außerdem einige Begründungen für </w:t>
      </w:r>
      <w:r w:rsidR="00F3634D">
        <w:rPr>
          <w:lang w:val="de-DE"/>
        </w:rPr>
        <w:t>die Wahl de</w:t>
      </w:r>
      <w:r w:rsidR="00C46B85">
        <w:rPr>
          <w:lang w:val="de-DE"/>
        </w:rPr>
        <w:t xml:space="preserve">r </w:t>
      </w:r>
      <w:r w:rsidR="00F3634D">
        <w:rPr>
          <w:lang w:val="de-DE"/>
        </w:rPr>
        <w:t xml:space="preserve">Austauschuniversität haben. </w:t>
      </w:r>
      <w:r w:rsidR="00651B5C">
        <w:rPr>
          <w:lang w:val="de-DE"/>
        </w:rPr>
        <w:t>Außerdem muss man sich noch einmal offiziell an der UWM bewerben</w:t>
      </w:r>
      <w:r w:rsidR="00BE5551">
        <w:rPr>
          <w:lang w:val="de-DE"/>
        </w:rPr>
        <w:t>.</w:t>
      </w:r>
      <w:r w:rsidR="00651B5C">
        <w:rPr>
          <w:lang w:val="de-DE"/>
        </w:rPr>
        <w:t xml:space="preserve"> </w:t>
      </w:r>
      <w:r w:rsidR="00BE5551">
        <w:rPr>
          <w:lang w:val="de-DE"/>
        </w:rPr>
        <w:t>H</w:t>
      </w:r>
      <w:r w:rsidR="00651B5C">
        <w:rPr>
          <w:lang w:val="de-DE"/>
        </w:rPr>
        <w:t xml:space="preserve">ier werden allerdings größtenteils die gleichen Unterlagen benötigt. </w:t>
      </w:r>
      <w:r w:rsidR="004829A7">
        <w:rPr>
          <w:lang w:val="de-DE"/>
        </w:rPr>
        <w:t>Nachdem man die finale Zusage bekommen hat</w:t>
      </w:r>
      <w:r w:rsidR="00BE5551">
        <w:rPr>
          <w:lang w:val="de-DE"/>
        </w:rPr>
        <w:t>,</w:t>
      </w:r>
      <w:r w:rsidR="004829A7">
        <w:rPr>
          <w:lang w:val="de-DE"/>
        </w:rPr>
        <w:t xml:space="preserve"> findet in der Regel auch ein Vorbereitungstreffen in Wiesbaden statt. Dieses musste bei unserem Austausch jedoch noch online durchgeführt werden. </w:t>
      </w:r>
      <w:r w:rsidR="00AC3D92">
        <w:rPr>
          <w:lang w:val="de-DE"/>
        </w:rPr>
        <w:t xml:space="preserve">Bei </w:t>
      </w:r>
      <w:r w:rsidR="00BE5551">
        <w:rPr>
          <w:lang w:val="de-DE"/>
        </w:rPr>
        <w:t>D</w:t>
      </w:r>
      <w:r w:rsidR="00AC3D92">
        <w:rPr>
          <w:lang w:val="de-DE"/>
        </w:rPr>
        <w:t>iesem wurden nochmal einige Formalien, beispielsweise zum Visumantrag, besprochen.</w:t>
      </w:r>
    </w:p>
    <w:p w14:paraId="7C2B3F27" w14:textId="77777777" w:rsidR="00651B5C" w:rsidRDefault="00651B5C" w:rsidP="00991DD0">
      <w:pPr>
        <w:tabs>
          <w:tab w:val="left" w:pos="1560"/>
        </w:tabs>
        <w:spacing w:line="276" w:lineRule="auto"/>
        <w:rPr>
          <w:lang w:val="de-DE"/>
        </w:rPr>
      </w:pPr>
    </w:p>
    <w:p w14:paraId="5AF9A6B9" w14:textId="77777777" w:rsidR="00EC4214" w:rsidRDefault="00F3634D" w:rsidP="00991DD0">
      <w:pPr>
        <w:tabs>
          <w:tab w:val="left" w:pos="1560"/>
        </w:tabs>
        <w:spacing w:line="276" w:lineRule="auto"/>
        <w:rPr>
          <w:lang w:val="de-DE"/>
        </w:rPr>
      </w:pPr>
      <w:r w:rsidRPr="00E85DFA">
        <w:rPr>
          <w:b/>
          <w:bCs/>
          <w:u w:val="single"/>
          <w:lang w:val="de-DE"/>
        </w:rPr>
        <w:t>Visum:</w:t>
      </w:r>
      <w:r>
        <w:rPr>
          <w:lang w:val="de-DE"/>
        </w:rPr>
        <w:t xml:space="preserve"> </w:t>
      </w:r>
    </w:p>
    <w:p w14:paraId="0BF7DF68" w14:textId="756E6E7A" w:rsidR="00651B5C" w:rsidRDefault="00F3634D" w:rsidP="00991DD0">
      <w:pPr>
        <w:tabs>
          <w:tab w:val="left" w:pos="1560"/>
        </w:tabs>
        <w:spacing w:line="276" w:lineRule="auto"/>
        <w:rPr>
          <w:lang w:val="de-DE"/>
        </w:rPr>
      </w:pPr>
      <w:r>
        <w:rPr>
          <w:lang w:val="de-DE"/>
        </w:rPr>
        <w:t xml:space="preserve">Für das Auslandssemester wird ein sogenanntes </w:t>
      </w:r>
      <w:r w:rsidR="000460A9">
        <w:rPr>
          <w:lang w:val="de-DE"/>
        </w:rPr>
        <w:t>J</w:t>
      </w:r>
      <w:r>
        <w:rPr>
          <w:lang w:val="de-DE"/>
        </w:rPr>
        <w:t xml:space="preserve">1 Visum benötigt. Dieses beantragt man entweder über die </w:t>
      </w:r>
      <w:r w:rsidR="00341165">
        <w:rPr>
          <w:lang w:val="de-DE"/>
        </w:rPr>
        <w:t>amerikanische</w:t>
      </w:r>
      <w:r>
        <w:rPr>
          <w:lang w:val="de-DE"/>
        </w:rPr>
        <w:t xml:space="preserve"> Botschaft in Berlin oder die Generalkonsulate in München und Frankfurt. </w:t>
      </w:r>
      <w:r w:rsidR="00BE5551">
        <w:rPr>
          <w:lang w:val="de-DE"/>
        </w:rPr>
        <w:t xml:space="preserve">Coronabedingt gab es hier ein erleichtertes Visumverfahren: </w:t>
      </w:r>
      <w:r>
        <w:rPr>
          <w:lang w:val="de-DE"/>
        </w:rPr>
        <w:t>Wenn man vor dem Auslandssemester noch nie in den USA war</w:t>
      </w:r>
      <w:r w:rsidR="00BE5551">
        <w:rPr>
          <w:lang w:val="de-DE"/>
        </w:rPr>
        <w:t>,</w:t>
      </w:r>
      <w:r>
        <w:rPr>
          <w:lang w:val="de-DE"/>
        </w:rPr>
        <w:t xml:space="preserve"> muss man zwangsläufig einen Präsenztermin vereinbaren. Da ich bereits 2017 über einen Schüleraustausch in den USA war</w:t>
      </w:r>
      <w:r w:rsidR="00BE5551">
        <w:rPr>
          <w:lang w:val="de-DE"/>
        </w:rPr>
        <w:t>,</w:t>
      </w:r>
      <w:r>
        <w:rPr>
          <w:lang w:val="de-DE"/>
        </w:rPr>
        <w:t xml:space="preserve"> konnte ich meinen Visumsantrag per Post einreichen und musste zu keinem persönlichen Interview. Man sollte allerdings etwas Zeit einplanen, da sowohl das </w:t>
      </w:r>
      <w:r w:rsidR="005B3463">
        <w:rPr>
          <w:lang w:val="de-DE"/>
        </w:rPr>
        <w:t>B</w:t>
      </w:r>
      <w:r>
        <w:rPr>
          <w:lang w:val="de-DE"/>
        </w:rPr>
        <w:t xml:space="preserve">eantragen per Post als auch der Termin in Präsenz je nach aktueller Auslastung des Konsulats einige Wochen in Anspruch nehmen. Bei mir dauerte es </w:t>
      </w:r>
      <w:r w:rsidR="00C71E8F">
        <w:rPr>
          <w:lang w:val="de-DE"/>
        </w:rPr>
        <w:t>vom postalischen Antrag</w:t>
      </w:r>
      <w:r>
        <w:rPr>
          <w:lang w:val="de-DE"/>
        </w:rPr>
        <w:t xml:space="preserve"> bis zur Ausstellung meines Visums etwa 5 Wochen</w:t>
      </w:r>
      <w:r w:rsidR="005B3463">
        <w:rPr>
          <w:lang w:val="de-DE"/>
        </w:rPr>
        <w:t>.</w:t>
      </w:r>
      <w:r>
        <w:rPr>
          <w:lang w:val="de-DE"/>
        </w:rPr>
        <w:t xml:space="preserve"> </w:t>
      </w:r>
      <w:r w:rsidR="005B3463">
        <w:rPr>
          <w:lang w:val="de-DE"/>
        </w:rPr>
        <w:t>Zur Sicherheit</w:t>
      </w:r>
      <w:r>
        <w:rPr>
          <w:lang w:val="de-DE"/>
        </w:rPr>
        <w:t xml:space="preserve"> sollte ma</w:t>
      </w:r>
      <w:r w:rsidR="00AC3D92">
        <w:rPr>
          <w:lang w:val="de-DE"/>
        </w:rPr>
        <w:t xml:space="preserve">n aber etwas mehr Zeit </w:t>
      </w:r>
      <w:r>
        <w:rPr>
          <w:lang w:val="de-DE"/>
        </w:rPr>
        <w:t xml:space="preserve">einplanen. Man kann den Antrag stellen, sobald man das sogenannte DS-2019 Formular von der </w:t>
      </w:r>
      <w:r w:rsidR="00341165">
        <w:rPr>
          <w:lang w:val="de-DE"/>
        </w:rPr>
        <w:t>US-Universität</w:t>
      </w:r>
      <w:r>
        <w:rPr>
          <w:lang w:val="de-DE"/>
        </w:rPr>
        <w:t xml:space="preserve"> erhalten hat. Vor Erteilung des Visums muss nachgewiesen werden, dass man sich den Aufenthalt in den USA finanzieren kann. Hierfür gibt es mehrere Möglichkeiten</w:t>
      </w:r>
      <w:r w:rsidR="005B3463">
        <w:rPr>
          <w:lang w:val="de-DE"/>
        </w:rPr>
        <w:t xml:space="preserve"> wie zum Beispiel</w:t>
      </w:r>
      <w:r>
        <w:rPr>
          <w:lang w:val="de-DE"/>
        </w:rPr>
        <w:t xml:space="preserve"> eine Bürgschaft der Eltern oder </w:t>
      </w:r>
      <w:r w:rsidR="000460A9">
        <w:rPr>
          <w:lang w:val="de-DE"/>
        </w:rPr>
        <w:t>der Nachweis von Stipendien, Bafög</w:t>
      </w:r>
      <w:r w:rsidR="005B3463">
        <w:rPr>
          <w:lang w:val="de-DE"/>
        </w:rPr>
        <w:t xml:space="preserve"> oder</w:t>
      </w:r>
      <w:r w:rsidR="000460A9">
        <w:rPr>
          <w:lang w:val="de-DE"/>
        </w:rPr>
        <w:t xml:space="preserve"> Erspartem. Es fallen außerdem Gebühren in Höhe von insgesamt $380 an.</w:t>
      </w:r>
    </w:p>
    <w:p w14:paraId="50513888" w14:textId="66EA40F9" w:rsidR="00651B5C" w:rsidRDefault="00651B5C" w:rsidP="00991DD0">
      <w:pPr>
        <w:tabs>
          <w:tab w:val="left" w:pos="1560"/>
        </w:tabs>
        <w:spacing w:line="276" w:lineRule="auto"/>
        <w:rPr>
          <w:lang w:val="de-DE"/>
        </w:rPr>
      </w:pPr>
    </w:p>
    <w:p w14:paraId="43CB7AC8" w14:textId="70321AD4" w:rsidR="005B3463" w:rsidRDefault="005B3463" w:rsidP="00991DD0">
      <w:pPr>
        <w:tabs>
          <w:tab w:val="left" w:pos="1560"/>
        </w:tabs>
        <w:spacing w:line="276" w:lineRule="auto"/>
        <w:rPr>
          <w:lang w:val="de-DE"/>
        </w:rPr>
      </w:pPr>
    </w:p>
    <w:p w14:paraId="12E69FCC" w14:textId="77777777" w:rsidR="005B3463" w:rsidRDefault="005B3463" w:rsidP="00991DD0">
      <w:pPr>
        <w:tabs>
          <w:tab w:val="left" w:pos="1560"/>
        </w:tabs>
        <w:spacing w:line="276" w:lineRule="auto"/>
        <w:rPr>
          <w:lang w:val="de-DE"/>
        </w:rPr>
      </w:pPr>
    </w:p>
    <w:p w14:paraId="3E5F1AEA" w14:textId="77777777" w:rsidR="00651B5C" w:rsidRDefault="00651B5C" w:rsidP="00991DD0">
      <w:pPr>
        <w:tabs>
          <w:tab w:val="left" w:pos="1560"/>
        </w:tabs>
        <w:spacing w:line="276" w:lineRule="auto"/>
        <w:rPr>
          <w:lang w:val="de-DE"/>
        </w:rPr>
      </w:pPr>
      <w:r>
        <w:rPr>
          <w:b/>
          <w:bCs/>
          <w:u w:val="single"/>
          <w:lang w:val="de-DE"/>
        </w:rPr>
        <w:t>Anreise/</w:t>
      </w:r>
      <w:r w:rsidRPr="00651B5C">
        <w:rPr>
          <w:b/>
          <w:bCs/>
          <w:u w:val="single"/>
          <w:lang w:val="de-DE"/>
        </w:rPr>
        <w:t>Ankunft in Milwaukee:</w:t>
      </w:r>
      <w:r>
        <w:rPr>
          <w:b/>
          <w:bCs/>
          <w:u w:val="single"/>
          <w:lang w:val="de-DE"/>
        </w:rPr>
        <w:t xml:space="preserve"> </w:t>
      </w:r>
    </w:p>
    <w:p w14:paraId="19D66836" w14:textId="77777777" w:rsidR="005B3463" w:rsidRDefault="00651B5C" w:rsidP="00991DD0">
      <w:pPr>
        <w:tabs>
          <w:tab w:val="left" w:pos="1560"/>
        </w:tabs>
        <w:spacing w:line="276" w:lineRule="auto"/>
        <w:rPr>
          <w:lang w:val="de-DE"/>
        </w:rPr>
      </w:pPr>
      <w:r>
        <w:rPr>
          <w:lang w:val="de-DE"/>
        </w:rPr>
        <w:t>Bei der Anreise ist es empfehlenswert</w:t>
      </w:r>
      <w:r w:rsidR="005B3463">
        <w:rPr>
          <w:lang w:val="de-DE"/>
        </w:rPr>
        <w:t>,</w:t>
      </w:r>
      <w:r>
        <w:rPr>
          <w:lang w:val="de-DE"/>
        </w:rPr>
        <w:t xml:space="preserve"> einen Flug nach Chicago zu buchen, da es keine Direktflüge nach Milwaukee gibt und sich der Aufpreis für einen Flug von Chicago nach Milwaukee nicht wirklich lohnt. Nach der Ankunft kann man mit dem Bus in etwa </w:t>
      </w:r>
      <w:r w:rsidR="007F3CA7">
        <w:rPr>
          <w:lang w:val="de-DE"/>
        </w:rPr>
        <w:t xml:space="preserve">eineinhalb bis zwei Stunden nach Milwaukee fahren. Das Ticket wird einem bei Bedarf kostenlos von der Universität zur Verfügung gestellt. </w:t>
      </w:r>
    </w:p>
    <w:p w14:paraId="63939B25" w14:textId="33E66FB4" w:rsidR="00651B5C" w:rsidRDefault="007F3CA7" w:rsidP="00991DD0">
      <w:pPr>
        <w:tabs>
          <w:tab w:val="left" w:pos="1560"/>
        </w:tabs>
        <w:spacing w:line="276" w:lineRule="auto"/>
        <w:rPr>
          <w:lang w:val="de-DE"/>
        </w:rPr>
      </w:pPr>
      <w:r>
        <w:rPr>
          <w:lang w:val="de-DE"/>
        </w:rPr>
        <w:t xml:space="preserve">Für erste Erledigungen in Milwaukee bietet sich die Bayshore </w:t>
      </w:r>
      <w:r w:rsidR="005B3463">
        <w:rPr>
          <w:lang w:val="de-DE"/>
        </w:rPr>
        <w:t>M</w:t>
      </w:r>
      <w:r>
        <w:rPr>
          <w:lang w:val="de-DE"/>
        </w:rPr>
        <w:t xml:space="preserve">all an. Zu Beginn des Semesters gibt es teilweise organisierte Fahrten dorthin. </w:t>
      </w:r>
      <w:r w:rsidR="005B3463">
        <w:rPr>
          <w:lang w:val="de-DE"/>
        </w:rPr>
        <w:t xml:space="preserve">Außerdem kann man teilweise einige Haushaltsgegenstände über den „Panther cycle“ beziehen. Es handelt sich hierbei um gebrauchte Gegenstände, die beim International Office gesammelt werden. Man muss bedenken, dass man zu Beginn außer einem Bett und Schreibtisch keinerlei Ausstattung zur Verfügung hat und sich Geschirr, Handtücher, Bettwäsche und Sonstiges besorgen muss. </w:t>
      </w:r>
    </w:p>
    <w:p w14:paraId="1B078B8D" w14:textId="77777777" w:rsidR="007F3CA7" w:rsidRPr="00651B5C" w:rsidRDefault="007F3CA7" w:rsidP="00991DD0">
      <w:pPr>
        <w:tabs>
          <w:tab w:val="left" w:pos="1560"/>
        </w:tabs>
        <w:spacing w:line="276" w:lineRule="auto"/>
        <w:rPr>
          <w:lang w:val="de-DE"/>
        </w:rPr>
      </w:pPr>
    </w:p>
    <w:p w14:paraId="17B64972" w14:textId="77777777" w:rsidR="00EC4214" w:rsidRDefault="00F3634D" w:rsidP="00991DD0">
      <w:pPr>
        <w:tabs>
          <w:tab w:val="left" w:pos="1560"/>
        </w:tabs>
        <w:spacing w:line="276" w:lineRule="auto"/>
        <w:rPr>
          <w:lang w:val="de-DE"/>
        </w:rPr>
      </w:pPr>
      <w:r w:rsidRPr="00E85DFA">
        <w:rPr>
          <w:b/>
          <w:bCs/>
          <w:u w:val="single"/>
          <w:lang w:val="de-DE"/>
        </w:rPr>
        <w:t>Kosten/ Finanzierung</w:t>
      </w:r>
      <w:r>
        <w:rPr>
          <w:lang w:val="de-DE"/>
        </w:rPr>
        <w:t xml:space="preserve">: </w:t>
      </w:r>
    </w:p>
    <w:p w14:paraId="4A82707E" w14:textId="1031EB4F" w:rsidR="005B3463" w:rsidRDefault="00F3634D" w:rsidP="00991DD0">
      <w:pPr>
        <w:tabs>
          <w:tab w:val="left" w:pos="1560"/>
        </w:tabs>
        <w:spacing w:line="276" w:lineRule="auto"/>
        <w:rPr>
          <w:lang w:val="de-DE"/>
        </w:rPr>
      </w:pPr>
      <w:r>
        <w:rPr>
          <w:lang w:val="de-DE"/>
        </w:rPr>
        <w:t xml:space="preserve">Grundsätzlich werden die Studiengebühren </w:t>
      </w:r>
      <w:r w:rsidR="00CF1CD2">
        <w:rPr>
          <w:lang w:val="de-DE"/>
        </w:rPr>
        <w:t>an der Universität durch das Austauschprogramm übernommen</w:t>
      </w:r>
      <w:r w:rsidR="005B3463">
        <w:rPr>
          <w:lang w:val="de-DE"/>
        </w:rPr>
        <w:t>,</w:t>
      </w:r>
      <w:r w:rsidR="00CF1CD2">
        <w:rPr>
          <w:lang w:val="de-DE"/>
        </w:rPr>
        <w:t xml:space="preserve"> es fallen dennoch einige andere Gebühren an. Die Universität berechnet pauschal sogenannte „segregated fees“, welche diverse Verwaltungskosten beinhaltet und bei uns vermutlich am besten mit den Semestergebühren verglichen werden kann.</w:t>
      </w:r>
      <w:r w:rsidR="000460A9">
        <w:rPr>
          <w:lang w:val="de-DE"/>
        </w:rPr>
        <w:t xml:space="preserve"> </w:t>
      </w:r>
      <w:r w:rsidR="00CF1CD2">
        <w:rPr>
          <w:lang w:val="de-DE"/>
        </w:rPr>
        <w:t xml:space="preserve">Zusätzlich wird eine Gebühr für internationale Studenten erhoben. Zudem muss eine Krankenversicherung über die Universität abgeschlossen werden, </w:t>
      </w:r>
      <w:r w:rsidR="00341165">
        <w:rPr>
          <w:lang w:val="de-DE"/>
        </w:rPr>
        <w:t>meines Wissens</w:t>
      </w:r>
      <w:r w:rsidR="00CF1CD2">
        <w:rPr>
          <w:lang w:val="de-DE"/>
        </w:rPr>
        <w:t xml:space="preserve"> besteht hier kein Wahlrecht. Ich habe zusätzlich eine Auslandskrankenversicherung</w:t>
      </w:r>
      <w:r w:rsidR="00781260">
        <w:rPr>
          <w:lang w:val="de-DE"/>
        </w:rPr>
        <w:t xml:space="preserve"> </w:t>
      </w:r>
      <w:r w:rsidR="00CF1CD2">
        <w:rPr>
          <w:lang w:val="de-DE"/>
        </w:rPr>
        <w:t xml:space="preserve">abgeschlossen. </w:t>
      </w:r>
    </w:p>
    <w:p w14:paraId="387B52A7" w14:textId="0A9C8D5F" w:rsidR="00CD6466" w:rsidRDefault="000460A9" w:rsidP="00991DD0">
      <w:pPr>
        <w:tabs>
          <w:tab w:val="left" w:pos="1560"/>
        </w:tabs>
        <w:spacing w:line="276" w:lineRule="auto"/>
        <w:rPr>
          <w:lang w:val="de-DE"/>
        </w:rPr>
      </w:pPr>
      <w:r>
        <w:rPr>
          <w:lang w:val="de-DE"/>
        </w:rPr>
        <w:t xml:space="preserve">Für einige Kurse können weitere Gebühren erhoben werden, diese </w:t>
      </w:r>
      <w:r w:rsidR="00341165">
        <w:rPr>
          <w:lang w:val="de-DE"/>
        </w:rPr>
        <w:t>betrugen,</w:t>
      </w:r>
      <w:r>
        <w:rPr>
          <w:lang w:val="de-DE"/>
        </w:rPr>
        <w:t xml:space="preserve"> </w:t>
      </w:r>
      <w:r w:rsidR="005B3463">
        <w:rPr>
          <w:lang w:val="de-DE"/>
        </w:rPr>
        <w:t>soweit ich weiß aber</w:t>
      </w:r>
      <w:r>
        <w:rPr>
          <w:lang w:val="de-DE"/>
        </w:rPr>
        <w:t xml:space="preserve"> jedoch nur rund $20 pro credit</w:t>
      </w:r>
      <w:r w:rsidR="005B3463">
        <w:rPr>
          <w:lang w:val="de-DE"/>
        </w:rPr>
        <w:t>,</w:t>
      </w:r>
      <w:r>
        <w:rPr>
          <w:lang w:val="de-DE"/>
        </w:rPr>
        <w:t xml:space="preserve"> also pro Kurs maximal $60. Die Gebühren für Sportkurse können hiervon abweichen. Insgesamt beliefen sich die diversen Gebühren (Verwaltung, Kursgebühren, Krankenversicherung) bei mir auf etwa $1600 für ein Semester. </w:t>
      </w:r>
      <w:r w:rsidR="00CD1EFF">
        <w:rPr>
          <w:lang w:val="de-DE"/>
        </w:rPr>
        <w:t xml:space="preserve"> Außerdem muss man mehr und teilweise teurere Lehrbücher als in Deutschland erwerben. </w:t>
      </w:r>
      <w:r w:rsidR="005B3463">
        <w:rPr>
          <w:lang w:val="de-DE"/>
        </w:rPr>
        <w:t>Zum Teil</w:t>
      </w:r>
      <w:r w:rsidR="00CD1EFF">
        <w:rPr>
          <w:lang w:val="de-DE"/>
        </w:rPr>
        <w:t xml:space="preserve"> besteht die Möglichkeit</w:t>
      </w:r>
      <w:r w:rsidR="005B3463">
        <w:rPr>
          <w:lang w:val="de-DE"/>
        </w:rPr>
        <w:t>,</w:t>
      </w:r>
      <w:r w:rsidR="00CD1EFF">
        <w:rPr>
          <w:lang w:val="de-DE"/>
        </w:rPr>
        <w:t xml:space="preserve"> </w:t>
      </w:r>
      <w:r w:rsidR="005B3463">
        <w:rPr>
          <w:lang w:val="de-DE"/>
        </w:rPr>
        <w:t>D</w:t>
      </w:r>
      <w:r w:rsidR="00CD1EFF">
        <w:rPr>
          <w:lang w:val="de-DE"/>
        </w:rPr>
        <w:t>iese über die Bibliothek oder gebraucht zu beziehe</w:t>
      </w:r>
      <w:r w:rsidR="005B3463">
        <w:rPr>
          <w:lang w:val="de-DE"/>
        </w:rPr>
        <w:t>n. H</w:t>
      </w:r>
      <w:r w:rsidR="00CD1EFF">
        <w:rPr>
          <w:lang w:val="de-DE"/>
        </w:rPr>
        <w:t>ierzu bekommt man normalerweise zu Beginn des Semesters vom jeweiligen Professor einige Informationen.</w:t>
      </w:r>
    </w:p>
    <w:p w14:paraId="4CC36E11" w14:textId="3D1CD555" w:rsidR="00991DD0" w:rsidRDefault="00991DD0" w:rsidP="00991DD0">
      <w:pPr>
        <w:tabs>
          <w:tab w:val="left" w:pos="1560"/>
        </w:tabs>
        <w:spacing w:line="276" w:lineRule="auto"/>
        <w:rPr>
          <w:lang w:val="de-DE"/>
        </w:rPr>
      </w:pPr>
      <w:r>
        <w:rPr>
          <w:lang w:val="de-DE"/>
        </w:rPr>
        <w:t>Es gibt eine Vielzahl von Optionen</w:t>
      </w:r>
      <w:r w:rsidR="005B3463">
        <w:rPr>
          <w:lang w:val="de-DE"/>
        </w:rPr>
        <w:t>,</w:t>
      </w:r>
      <w:r>
        <w:rPr>
          <w:lang w:val="de-DE"/>
        </w:rPr>
        <w:t xml:space="preserve"> die man zur Finanzierung seines Aufenthalts nutzen kann. Man hat beispielsweise die Möglichkeit</w:t>
      </w:r>
      <w:r w:rsidR="005B3463">
        <w:rPr>
          <w:lang w:val="de-DE"/>
        </w:rPr>
        <w:t>,</w:t>
      </w:r>
      <w:r>
        <w:rPr>
          <w:lang w:val="de-DE"/>
        </w:rPr>
        <w:t xml:space="preserve"> sich für ein Fulbright</w:t>
      </w:r>
      <w:r w:rsidR="005B3463">
        <w:rPr>
          <w:lang w:val="de-DE"/>
        </w:rPr>
        <w:t>-</w:t>
      </w:r>
      <w:r>
        <w:rPr>
          <w:lang w:val="de-DE"/>
        </w:rPr>
        <w:t xml:space="preserve"> oder </w:t>
      </w:r>
      <w:r w:rsidR="00C71E8F">
        <w:rPr>
          <w:lang w:val="de-DE"/>
        </w:rPr>
        <w:t>DAAD-Stipendium</w:t>
      </w:r>
      <w:r>
        <w:rPr>
          <w:lang w:val="de-DE"/>
        </w:rPr>
        <w:t xml:space="preserve"> zu bewerben. (Achtung: die Fristen zur Bewerbung insbesondere bei Fulbright können relativ zeitnah nach Zusage sein.) Außerdem gibt es die Möglichkeit</w:t>
      </w:r>
      <w:r w:rsidR="00FA29C5">
        <w:rPr>
          <w:lang w:val="de-DE"/>
        </w:rPr>
        <w:t>,</w:t>
      </w:r>
      <w:r>
        <w:rPr>
          <w:lang w:val="de-DE"/>
        </w:rPr>
        <w:t xml:space="preserve"> über das Stud</w:t>
      </w:r>
      <w:r w:rsidR="00781260">
        <w:rPr>
          <w:lang w:val="de-DE"/>
        </w:rPr>
        <w:t>ierenden</w:t>
      </w:r>
      <w:r>
        <w:rPr>
          <w:lang w:val="de-DE"/>
        </w:rPr>
        <w:t>werk Hamburg Auslands-Bafög zu beantragen.</w:t>
      </w:r>
      <w:r w:rsidR="00781260">
        <w:rPr>
          <w:lang w:val="de-DE"/>
        </w:rPr>
        <w:t xml:space="preserve"> </w:t>
      </w:r>
      <w:r>
        <w:rPr>
          <w:lang w:val="de-DE"/>
        </w:rPr>
        <w:t>Die Voraussetzungen zur Beantragung sind teilweise anders als bei Inlands-Bafög</w:t>
      </w:r>
      <w:r w:rsidR="00FA29C5">
        <w:rPr>
          <w:lang w:val="de-DE"/>
        </w:rPr>
        <w:t>, E</w:t>
      </w:r>
      <w:r>
        <w:rPr>
          <w:lang w:val="de-DE"/>
        </w:rPr>
        <w:t>s kann sich also lohnen den Antrag zu stellen</w:t>
      </w:r>
      <w:r w:rsidR="00FA29C5">
        <w:rPr>
          <w:lang w:val="de-DE"/>
        </w:rPr>
        <w:t>,</w:t>
      </w:r>
      <w:r>
        <w:rPr>
          <w:lang w:val="de-DE"/>
        </w:rPr>
        <w:t xml:space="preserve"> auch wenn man in Deutschland kein Bafög bekommt.</w:t>
      </w:r>
      <w:r w:rsidR="00781260">
        <w:rPr>
          <w:lang w:val="de-DE"/>
        </w:rPr>
        <w:t xml:space="preserve"> </w:t>
      </w:r>
      <w:r>
        <w:rPr>
          <w:lang w:val="de-DE"/>
        </w:rPr>
        <w:t>Außerdem gibt es, im eingeschränkten Rahmen, die Möglichkeit in den USA zu arbeiten. Es kommen allerdings aufgrund des Visums ausschließlich Jobs auf dem Campus/in den Wohnheimen in Frage. Falls man für die Universität arbeiten möchte</w:t>
      </w:r>
      <w:r w:rsidR="00FA29C5">
        <w:rPr>
          <w:lang w:val="de-DE"/>
        </w:rPr>
        <w:t>,</w:t>
      </w:r>
      <w:r>
        <w:rPr>
          <w:lang w:val="de-DE"/>
        </w:rPr>
        <w:t xml:space="preserve"> sollte man sich frühzeitig um einen Job bewerben, da der Arbeitsantritt</w:t>
      </w:r>
      <w:r w:rsidR="00781260">
        <w:rPr>
          <w:lang w:val="de-DE"/>
        </w:rPr>
        <w:t xml:space="preserve">, </w:t>
      </w:r>
      <w:r>
        <w:rPr>
          <w:lang w:val="de-DE"/>
        </w:rPr>
        <w:t>aufgrund diverser Formulare</w:t>
      </w:r>
      <w:r w:rsidR="00FA29C5">
        <w:rPr>
          <w:lang w:val="de-DE"/>
        </w:rPr>
        <w:t>,</w:t>
      </w:r>
      <w:r>
        <w:rPr>
          <w:lang w:val="de-DE"/>
        </w:rPr>
        <w:t xml:space="preserve"> die erst bearbeitet werden müssen, erst einige Wochen später erfolgen kann. </w:t>
      </w:r>
    </w:p>
    <w:p w14:paraId="449B175B" w14:textId="0CDBC7CB" w:rsidR="00FA29C5" w:rsidRDefault="00FA29C5" w:rsidP="00991DD0">
      <w:pPr>
        <w:tabs>
          <w:tab w:val="left" w:pos="1560"/>
        </w:tabs>
        <w:spacing w:line="276" w:lineRule="auto"/>
        <w:rPr>
          <w:lang w:val="de-DE"/>
        </w:rPr>
      </w:pPr>
    </w:p>
    <w:p w14:paraId="668C6008" w14:textId="324CEFF8" w:rsidR="00FA29C5" w:rsidRDefault="00FA29C5" w:rsidP="00991DD0">
      <w:pPr>
        <w:tabs>
          <w:tab w:val="left" w:pos="1560"/>
        </w:tabs>
        <w:spacing w:line="276" w:lineRule="auto"/>
        <w:rPr>
          <w:lang w:val="de-DE"/>
        </w:rPr>
      </w:pPr>
    </w:p>
    <w:p w14:paraId="4C9EC77F" w14:textId="77777777" w:rsidR="00FA29C5" w:rsidRDefault="00FA29C5" w:rsidP="00991DD0">
      <w:pPr>
        <w:tabs>
          <w:tab w:val="left" w:pos="1560"/>
        </w:tabs>
        <w:spacing w:line="276" w:lineRule="auto"/>
        <w:rPr>
          <w:lang w:val="de-DE"/>
        </w:rPr>
      </w:pPr>
    </w:p>
    <w:p w14:paraId="5FFC4A69" w14:textId="31F6F06A" w:rsidR="00920E36" w:rsidRDefault="00920E36" w:rsidP="00991DD0">
      <w:pPr>
        <w:tabs>
          <w:tab w:val="left" w:pos="1560"/>
        </w:tabs>
        <w:spacing w:line="276" w:lineRule="auto"/>
        <w:rPr>
          <w:lang w:val="de-DE"/>
        </w:rPr>
      </w:pPr>
      <w:r>
        <w:rPr>
          <w:lang w:val="de-DE"/>
        </w:rPr>
        <w:t xml:space="preserve">Allgemein sollte man sich darauf einstellen, dass das Preisniveau in den USA höher als in Deutschland ist. Hinzu kam während meines Aufenthalts auch noch der äußerst ungünstige Wechselkurs zwischen Euro und US Dollar. </w:t>
      </w:r>
    </w:p>
    <w:p w14:paraId="15826BB8" w14:textId="476B283E" w:rsidR="00CF1CD2" w:rsidRDefault="00CF1CD2" w:rsidP="00991DD0">
      <w:pPr>
        <w:tabs>
          <w:tab w:val="left" w:pos="1560"/>
        </w:tabs>
        <w:spacing w:line="276" w:lineRule="auto"/>
        <w:rPr>
          <w:lang w:val="de-DE"/>
        </w:rPr>
      </w:pPr>
    </w:p>
    <w:p w14:paraId="0BE29C6A" w14:textId="77777777" w:rsidR="00EC4214" w:rsidRDefault="00CF1CD2" w:rsidP="00991DD0">
      <w:pPr>
        <w:tabs>
          <w:tab w:val="left" w:pos="1560"/>
        </w:tabs>
        <w:spacing w:line="276" w:lineRule="auto"/>
        <w:rPr>
          <w:lang w:val="de-DE"/>
        </w:rPr>
      </w:pPr>
      <w:r w:rsidRPr="00EC4214">
        <w:rPr>
          <w:b/>
          <w:bCs/>
          <w:u w:val="single"/>
          <w:lang w:val="de-DE"/>
        </w:rPr>
        <w:t>Wohnheim:</w:t>
      </w:r>
    </w:p>
    <w:p w14:paraId="6654C3F6" w14:textId="12211AFE" w:rsidR="006F0A53" w:rsidRPr="006F0A53" w:rsidRDefault="00CF1CD2" w:rsidP="00991DD0">
      <w:pPr>
        <w:tabs>
          <w:tab w:val="left" w:pos="1560"/>
        </w:tabs>
        <w:spacing w:line="276" w:lineRule="auto"/>
        <w:rPr>
          <w:lang w:val="de-DE"/>
        </w:rPr>
      </w:pPr>
      <w:r>
        <w:rPr>
          <w:lang w:val="de-DE"/>
        </w:rPr>
        <w:t>Bei der Wohnsituation gab es eine Vielzahl von Optionen. Zum einen kann man sich privat um eine Wohnung oder ein Zimmer bemühen. Dies ist allerdings vermutlich die aufwendigste Option und während meines Auslandssemester hat keiner der Austauschstudenten</w:t>
      </w:r>
      <w:r w:rsidR="00FA29C5">
        <w:rPr>
          <w:lang w:val="de-DE"/>
        </w:rPr>
        <w:t>,</w:t>
      </w:r>
      <w:r>
        <w:rPr>
          <w:lang w:val="de-DE"/>
        </w:rPr>
        <w:t xml:space="preserve"> die nur für ein Semester vor Ort waren</w:t>
      </w:r>
      <w:r w:rsidR="00FA29C5">
        <w:rPr>
          <w:lang w:val="de-DE"/>
        </w:rPr>
        <w:t>,</w:t>
      </w:r>
      <w:r>
        <w:rPr>
          <w:lang w:val="de-DE"/>
        </w:rPr>
        <w:t xml:space="preserve"> diese Option gewählt. Des Weiteren gab es eine Auswahl zwischen 5 weiteren Wohnheimen. Die Sandburg Tower befinden sich unmittelbar auf dem Campus Gelände</w:t>
      </w:r>
      <w:r w:rsidR="00FA29C5">
        <w:rPr>
          <w:lang w:val="de-DE"/>
        </w:rPr>
        <w:t>, E</w:t>
      </w:r>
      <w:r>
        <w:rPr>
          <w:lang w:val="de-DE"/>
        </w:rPr>
        <w:t>s handelt sich hierbei</w:t>
      </w:r>
      <w:r w:rsidR="00781260">
        <w:rPr>
          <w:lang w:val="de-DE"/>
        </w:rPr>
        <w:t xml:space="preserve"> um 4 Hochhäuser. In Sandburg leben tendenziell jüngere Studenten. Die Purin Residence Halls sind das kleinste Wohnheim und liegen direkt neben dem Campus Gelände. RiverView und </w:t>
      </w:r>
      <w:r w:rsidR="00341165">
        <w:rPr>
          <w:lang w:val="de-DE"/>
        </w:rPr>
        <w:t>Cambridge</w:t>
      </w:r>
      <w:r w:rsidR="00781260">
        <w:rPr>
          <w:lang w:val="de-DE"/>
        </w:rPr>
        <w:t xml:space="preserve"> liegen </w:t>
      </w:r>
      <w:r w:rsidR="006F0A53">
        <w:rPr>
          <w:lang w:val="de-DE"/>
        </w:rPr>
        <w:t xml:space="preserve">etwa 2 Kilometer vom Campus entfernt </w:t>
      </w:r>
      <w:r w:rsidR="00781260">
        <w:rPr>
          <w:lang w:val="de-DE"/>
        </w:rPr>
        <w:t xml:space="preserve">fast direkt nebeneinander und werden nur vom Milwaukee River getrennt. Zuletzt gibt es die </w:t>
      </w:r>
      <w:r w:rsidR="006F0A53">
        <w:rPr>
          <w:lang w:val="de-DE"/>
        </w:rPr>
        <w:t>„</w:t>
      </w:r>
      <w:r w:rsidR="00781260">
        <w:rPr>
          <w:lang w:val="de-DE"/>
        </w:rPr>
        <w:t xml:space="preserve">Kenilworth Square </w:t>
      </w:r>
      <w:r w:rsidR="00341165">
        <w:rPr>
          <w:lang w:val="de-DE"/>
        </w:rPr>
        <w:t>Apartments</w:t>
      </w:r>
      <w:r w:rsidR="006F0A53">
        <w:rPr>
          <w:lang w:val="de-DE"/>
        </w:rPr>
        <w:t>“</w:t>
      </w:r>
      <w:r w:rsidR="00FA29C5">
        <w:rPr>
          <w:lang w:val="de-DE"/>
        </w:rPr>
        <w:t>,</w:t>
      </w:r>
      <w:r w:rsidR="006F0A53">
        <w:rPr>
          <w:lang w:val="de-DE"/>
        </w:rPr>
        <w:t xml:space="preserve"> </w:t>
      </w:r>
      <w:r w:rsidR="00781260">
        <w:rPr>
          <w:lang w:val="de-DE"/>
        </w:rPr>
        <w:t xml:space="preserve">in denen ich während meines Aufenthalts gelebt habe. </w:t>
      </w:r>
      <w:r w:rsidR="006F0A53">
        <w:rPr>
          <w:lang w:val="de-DE"/>
        </w:rPr>
        <w:t>Diese befinden sich ebenfalls etwa 2 Kilometer vom Campus entfernt. Während man in den anderen Wohnheimen häufig geteilte Schlafzimmer und/oder keine Küche hat</w:t>
      </w:r>
      <w:r w:rsidR="00FA29C5">
        <w:rPr>
          <w:lang w:val="de-DE"/>
        </w:rPr>
        <w:t>,</w:t>
      </w:r>
      <w:r w:rsidR="006F0A53">
        <w:rPr>
          <w:lang w:val="de-DE"/>
        </w:rPr>
        <w:t xml:space="preserve"> sind die Appartements in Kenilworth eher wie eine WG aufgebaut. Ich habe in einem 3er Appartement gewohnt</w:t>
      </w:r>
      <w:r w:rsidR="00FA29C5">
        <w:rPr>
          <w:lang w:val="de-DE"/>
        </w:rPr>
        <w:t>,</w:t>
      </w:r>
      <w:r w:rsidR="006F0A53">
        <w:rPr>
          <w:lang w:val="de-DE"/>
        </w:rPr>
        <w:t xml:space="preserve"> in dem jeder sein eigenes Zimmer hatte und wir uns einen Aufenthaltsbereich, Küche und Bad geteilt </w:t>
      </w:r>
      <w:r w:rsidR="006F0A53" w:rsidRPr="006F0A53">
        <w:rPr>
          <w:lang w:val="de-DE"/>
        </w:rPr>
        <w:t>haben.</w:t>
      </w:r>
      <w:r w:rsidR="00920E36">
        <w:rPr>
          <w:lang w:val="de-DE"/>
        </w:rPr>
        <w:t xml:space="preserve"> Das </w:t>
      </w:r>
      <w:r w:rsidR="00341165">
        <w:rPr>
          <w:lang w:val="de-DE"/>
        </w:rPr>
        <w:t>Einzige</w:t>
      </w:r>
      <w:r w:rsidR="00FA29C5">
        <w:rPr>
          <w:lang w:val="de-DE"/>
        </w:rPr>
        <w:t>,</w:t>
      </w:r>
      <w:r w:rsidR="00920E36">
        <w:rPr>
          <w:lang w:val="de-DE"/>
        </w:rPr>
        <w:t xml:space="preserve"> was mich an meinem Zimmer </w:t>
      </w:r>
      <w:r w:rsidR="00C71E8F">
        <w:rPr>
          <w:lang w:val="de-DE"/>
        </w:rPr>
        <w:t>gestört hat,</w:t>
      </w:r>
      <w:r w:rsidR="00920E36">
        <w:rPr>
          <w:lang w:val="de-DE"/>
        </w:rPr>
        <w:t xml:space="preserve"> war, dass wir ein innenliegendes Appartement hatten und somit nur in einen kleinen Lichtschacht schauen konnten. </w:t>
      </w:r>
      <w:r w:rsidR="00FA29C5">
        <w:rPr>
          <w:lang w:val="de-DE"/>
        </w:rPr>
        <w:t xml:space="preserve">Für die </w:t>
      </w:r>
      <w:r w:rsidR="00341165">
        <w:rPr>
          <w:lang w:val="de-DE"/>
        </w:rPr>
        <w:t>amerikanischen</w:t>
      </w:r>
      <w:r w:rsidR="00FA29C5">
        <w:rPr>
          <w:lang w:val="de-DE"/>
        </w:rPr>
        <w:t xml:space="preserve"> Studenten sind die Kenilworth-Appartements normalerweise erst ab einem Alter von 21 Jahren zu wählen – für Austauschstudenten gilt diese Einschränkung allerdings nicht.</w:t>
      </w:r>
    </w:p>
    <w:p w14:paraId="2F81E951" w14:textId="1A343BF9" w:rsidR="007F3CA7" w:rsidRDefault="00CD6466" w:rsidP="00991DD0">
      <w:pPr>
        <w:tabs>
          <w:tab w:val="left" w:pos="1560"/>
        </w:tabs>
        <w:spacing w:line="276" w:lineRule="auto"/>
        <w:rPr>
          <w:lang w:val="de-DE"/>
        </w:rPr>
      </w:pPr>
      <w:r w:rsidRPr="006F0A53">
        <w:rPr>
          <w:lang w:val="de-DE"/>
        </w:rPr>
        <w:t xml:space="preserve">Wenn das Wohnheim </w:t>
      </w:r>
      <w:r w:rsidR="00FA29C5">
        <w:rPr>
          <w:lang w:val="de-DE"/>
        </w:rPr>
        <w:t xml:space="preserve">nicht </w:t>
      </w:r>
      <w:r w:rsidRPr="006F0A53">
        <w:rPr>
          <w:lang w:val="de-DE"/>
        </w:rPr>
        <w:t>über eine Kochmöglichkeit verfügt</w:t>
      </w:r>
      <w:r w:rsidR="00FA29C5">
        <w:rPr>
          <w:lang w:val="de-DE"/>
        </w:rPr>
        <w:t>,</w:t>
      </w:r>
      <w:r w:rsidRPr="006F0A53">
        <w:rPr>
          <w:lang w:val="de-DE"/>
        </w:rPr>
        <w:t xml:space="preserve"> muss zwingend ein Meal Plan abgeschlossen werden.</w:t>
      </w:r>
      <w:r w:rsidR="00920E36">
        <w:rPr>
          <w:lang w:val="de-DE"/>
        </w:rPr>
        <w:t xml:space="preserve"> </w:t>
      </w:r>
      <w:r w:rsidR="006F0A53" w:rsidRPr="006F0A53">
        <w:rPr>
          <w:lang w:val="de-DE"/>
        </w:rPr>
        <w:t>Dies gilt für alle Wohnheime auße</w:t>
      </w:r>
      <w:r w:rsidR="006F0A53">
        <w:rPr>
          <w:lang w:val="de-DE"/>
        </w:rPr>
        <w:t>r Purin Hall, Kenilworth, Cambridge Commons upgraded suits und den Sandburg East Tower.</w:t>
      </w:r>
      <w:r w:rsidR="00920E36" w:rsidRPr="00920E36">
        <w:rPr>
          <w:lang w:val="de-DE"/>
        </w:rPr>
        <w:t xml:space="preserve"> </w:t>
      </w:r>
      <w:r w:rsidR="00920E36">
        <w:rPr>
          <w:lang w:val="de-DE"/>
        </w:rPr>
        <w:t>Mit d</w:t>
      </w:r>
      <w:r w:rsidR="00920E36">
        <w:rPr>
          <w:lang w:val="de-DE"/>
        </w:rPr>
        <w:t>em Meal Plan</w:t>
      </w:r>
      <w:r w:rsidR="00920E36">
        <w:rPr>
          <w:lang w:val="de-DE"/>
        </w:rPr>
        <w:t xml:space="preserve"> kann man in den Kantinen der Wohnheime </w:t>
      </w:r>
      <w:r w:rsidR="00FA29C5">
        <w:rPr>
          <w:lang w:val="de-DE"/>
        </w:rPr>
        <w:t>alle Mahlzeiten, vom Frühstück bis zum Abendessen einnehmen</w:t>
      </w:r>
      <w:r w:rsidR="00920E36">
        <w:rPr>
          <w:lang w:val="de-DE"/>
        </w:rPr>
        <w:t>.</w:t>
      </w:r>
      <w:r w:rsidR="006F0A53">
        <w:rPr>
          <w:lang w:val="de-DE"/>
        </w:rPr>
        <w:t xml:space="preserve"> Man sollte sich überlegen, ob man sich eher </w:t>
      </w:r>
      <w:r w:rsidR="00C71E8F">
        <w:rPr>
          <w:lang w:val="de-DE"/>
        </w:rPr>
        <w:t>selbst</w:t>
      </w:r>
      <w:r w:rsidR="006F0A53">
        <w:rPr>
          <w:lang w:val="de-DE"/>
        </w:rPr>
        <w:t xml:space="preserve"> um sein </w:t>
      </w:r>
      <w:r w:rsidR="00FA29C5">
        <w:rPr>
          <w:lang w:val="de-DE"/>
        </w:rPr>
        <w:t>E</w:t>
      </w:r>
      <w:r w:rsidR="006F0A53">
        <w:rPr>
          <w:lang w:val="de-DE"/>
        </w:rPr>
        <w:t xml:space="preserve">ssen kümmern möchte oder lieber auf den Komfort des Meal Plans zurückgreift, der meiner Meinung nach auch nicht sonderlich günstig ist. </w:t>
      </w:r>
    </w:p>
    <w:p w14:paraId="33903577" w14:textId="77777777" w:rsidR="007F3CA7" w:rsidRDefault="007F3CA7" w:rsidP="00991DD0">
      <w:pPr>
        <w:tabs>
          <w:tab w:val="left" w:pos="1560"/>
        </w:tabs>
        <w:spacing w:line="276" w:lineRule="auto"/>
        <w:rPr>
          <w:lang w:val="de-DE"/>
        </w:rPr>
      </w:pPr>
    </w:p>
    <w:p w14:paraId="39A5A864" w14:textId="7A873179" w:rsidR="00EC4214" w:rsidRDefault="00CF1CD2" w:rsidP="00991DD0">
      <w:pPr>
        <w:tabs>
          <w:tab w:val="left" w:pos="1560"/>
        </w:tabs>
        <w:spacing w:line="276" w:lineRule="auto"/>
        <w:rPr>
          <w:lang w:val="de-DE"/>
        </w:rPr>
      </w:pPr>
      <w:r w:rsidRPr="00E85DFA">
        <w:rPr>
          <w:b/>
          <w:bCs/>
          <w:u w:val="single"/>
          <w:lang w:val="de-DE"/>
        </w:rPr>
        <w:t>Kurswahl</w:t>
      </w:r>
      <w:r>
        <w:rPr>
          <w:lang w:val="de-DE"/>
        </w:rPr>
        <w:t xml:space="preserve">: </w:t>
      </w:r>
    </w:p>
    <w:p w14:paraId="27977251" w14:textId="126A34F6" w:rsidR="004642A8" w:rsidRDefault="00CF1CD2" w:rsidP="00991DD0">
      <w:pPr>
        <w:tabs>
          <w:tab w:val="left" w:pos="1560"/>
        </w:tabs>
        <w:spacing w:line="276" w:lineRule="auto"/>
        <w:rPr>
          <w:lang w:val="de-DE"/>
        </w:rPr>
      </w:pPr>
      <w:r>
        <w:rPr>
          <w:lang w:val="de-DE"/>
        </w:rPr>
        <w:t xml:space="preserve">Kurse können bereits vor Ankunft in Milwaukee belegt werden. </w:t>
      </w:r>
      <w:r w:rsidR="00CD6466">
        <w:rPr>
          <w:lang w:val="de-DE"/>
        </w:rPr>
        <w:t xml:space="preserve">Die Anzahl der Studenten ist in den USA bei deutlich mehr Kursen beschränkt als ich es aus Deutschland gewohnt war. Bei beliebten Kursen oder Uhrzeiten sollte man sich also schon frühzeitig einschreiben. Bei einigen Kursen kann man sich über das Portal der Universität einfach </w:t>
      </w:r>
      <w:r w:rsidR="00C71E8F">
        <w:rPr>
          <w:lang w:val="de-DE"/>
        </w:rPr>
        <w:t>selbst</w:t>
      </w:r>
      <w:r w:rsidR="00CD6466">
        <w:rPr>
          <w:lang w:val="de-DE"/>
        </w:rPr>
        <w:t xml:space="preserve"> einschreiben, während man bei Kursen, die eigentlich bereits vorher absolvierte Kurse voraussetzen, eventuell Unterstützung benötigt. </w:t>
      </w:r>
      <w:r w:rsidR="004642A8">
        <w:rPr>
          <w:lang w:val="de-DE"/>
        </w:rPr>
        <w:t>Für den</w:t>
      </w:r>
      <w:r w:rsidR="00CD6466">
        <w:rPr>
          <w:lang w:val="de-DE"/>
        </w:rPr>
        <w:t xml:space="preserve"> Fall, dass ein gewünschter Kurs sogenannte „prerequisites“ hat</w:t>
      </w:r>
      <w:r w:rsidR="004642A8">
        <w:rPr>
          <w:lang w:val="de-DE"/>
        </w:rPr>
        <w:t>,</w:t>
      </w:r>
      <w:r w:rsidR="00CD6466">
        <w:rPr>
          <w:lang w:val="de-DE"/>
        </w:rPr>
        <w:t xml:space="preserve"> wendet man sich an seinen Ansprechpartner im International Office der UWM, dieser gibt die Anfrage dann an den entsprechenden Fachbereich weiter. </w:t>
      </w:r>
      <w:r w:rsidR="004642A8">
        <w:rPr>
          <w:lang w:val="de-DE"/>
        </w:rPr>
        <w:t xml:space="preserve">Das international Office steht allgemein bei Fragen aller Art zur Verfügung, organisiert kleinere Veranstaltung und wir wurden immer gut unterstützt. </w:t>
      </w:r>
      <w:r w:rsidR="00CD6466">
        <w:rPr>
          <w:lang w:val="de-DE"/>
        </w:rPr>
        <w:t xml:space="preserve">Meiner Erfahrung nach wurde niemandem ein Kurs aufgrund fehlender Voraussetzungen verwehrt, falls man </w:t>
      </w:r>
      <w:r w:rsidR="00CD6466">
        <w:rPr>
          <w:lang w:val="de-DE"/>
        </w:rPr>
        <w:lastRenderedPageBreak/>
        <w:t>also bereits ein paar passende Module in Deutschland absolviert hat</w:t>
      </w:r>
      <w:r w:rsidR="004642A8">
        <w:rPr>
          <w:lang w:val="de-DE"/>
        </w:rPr>
        <w:t>,</w:t>
      </w:r>
      <w:r w:rsidR="00CD6466">
        <w:rPr>
          <w:lang w:val="de-DE"/>
        </w:rPr>
        <w:t xml:space="preserve"> sollte dies kein Problem darstellen. </w:t>
      </w:r>
    </w:p>
    <w:p w14:paraId="329EEEA1" w14:textId="5368F64B" w:rsidR="007F3CA7" w:rsidRDefault="00ED0026" w:rsidP="00991DD0">
      <w:pPr>
        <w:tabs>
          <w:tab w:val="left" w:pos="1560"/>
        </w:tabs>
        <w:spacing w:line="276" w:lineRule="auto"/>
        <w:rPr>
          <w:lang w:val="de-DE"/>
        </w:rPr>
      </w:pPr>
      <w:r>
        <w:rPr>
          <w:lang w:val="de-DE"/>
        </w:rPr>
        <w:t>Die Arbeitsbelastung während des Semesters ist im Vergleich zu Deutschland bedeutend höher, da man je nach Modul relativ viele Hausaufgaben (Bücher lesen, Fragen beantworten), Projektabgaben und/oder Mid-term Klausuren hat. Die Kurse sind im Schnitt deutlich kleine</w:t>
      </w:r>
      <w:r w:rsidR="004642A8">
        <w:rPr>
          <w:lang w:val="de-DE"/>
        </w:rPr>
        <w:t>r. B</w:t>
      </w:r>
      <w:r>
        <w:rPr>
          <w:lang w:val="de-DE"/>
        </w:rPr>
        <w:t>ei den von mir gewählten Module</w:t>
      </w:r>
      <w:r w:rsidR="004642A8">
        <w:rPr>
          <w:lang w:val="de-DE"/>
        </w:rPr>
        <w:t>n</w:t>
      </w:r>
      <w:r>
        <w:rPr>
          <w:lang w:val="de-DE"/>
        </w:rPr>
        <w:t xml:space="preserve"> waren wir zwischen 8 und schätzungsweise 40 Studenten.</w:t>
      </w:r>
      <w:r w:rsidR="00FD08A7">
        <w:rPr>
          <w:lang w:val="de-DE"/>
        </w:rPr>
        <w:t xml:space="preserve"> </w:t>
      </w:r>
      <w:r w:rsidR="00CB6BC6">
        <w:rPr>
          <w:lang w:val="de-DE"/>
        </w:rPr>
        <w:t>Es war auch ohne weitere Probleme möglich</w:t>
      </w:r>
      <w:r w:rsidR="004642A8">
        <w:rPr>
          <w:lang w:val="de-DE"/>
        </w:rPr>
        <w:t>,</w:t>
      </w:r>
      <w:r w:rsidR="00CB6BC6">
        <w:rPr>
          <w:lang w:val="de-DE"/>
        </w:rPr>
        <w:t xml:space="preserve"> einzelne Kurse an anderen Fachbereichen zu belegen. </w:t>
      </w:r>
      <w:r w:rsidR="00FD08A7">
        <w:rPr>
          <w:lang w:val="de-DE"/>
        </w:rPr>
        <w:t xml:space="preserve">Man sollte beachten, dass bei vielen Kursen Anwesenheitspflicht herrscht und man ab einer gewissen Anzahl von verpassten Vorlesungen Notenabzug bekommt. </w:t>
      </w:r>
      <w:r w:rsidR="00E85DFA">
        <w:rPr>
          <w:lang w:val="de-DE"/>
        </w:rPr>
        <w:t xml:space="preserve">Insgesamt habe ich 6 Kurse mit je 3 credits belegt. Hierbei entspricht 1 credit in den USA etwa 2 CP in Deutschland. Man muss zur Erfüllung von </w:t>
      </w:r>
      <w:r w:rsidR="004642A8">
        <w:rPr>
          <w:lang w:val="de-DE"/>
        </w:rPr>
        <w:t>v</w:t>
      </w:r>
      <w:r w:rsidR="00E85DFA">
        <w:rPr>
          <w:lang w:val="de-DE"/>
        </w:rPr>
        <w:t>isabedingten Voraussetzungen mindestens 12 credits belegen</w:t>
      </w:r>
      <w:r w:rsidR="004642A8">
        <w:rPr>
          <w:lang w:val="de-DE"/>
        </w:rPr>
        <w:t>,</w:t>
      </w:r>
      <w:r w:rsidR="00E85DFA">
        <w:rPr>
          <w:lang w:val="de-DE"/>
        </w:rPr>
        <w:t xml:space="preserve"> was normalerweise 4 Kursen entspricht. Teilweise kann man auch durch Sportkurse an der Universität credits erhalten</w:t>
      </w:r>
      <w:r w:rsidR="004642A8">
        <w:rPr>
          <w:lang w:val="de-DE"/>
        </w:rPr>
        <w:t xml:space="preserve"> - </w:t>
      </w:r>
      <w:r w:rsidR="00E85DFA">
        <w:rPr>
          <w:lang w:val="de-DE"/>
        </w:rPr>
        <w:t xml:space="preserve">hier wird normalerweise 1 credit vergeben. </w:t>
      </w:r>
      <w:r w:rsidR="006A0AF6" w:rsidRPr="00CD1EFF">
        <w:t>Die von mir belegten Kurse waren: Commun 105 Business and Professional Communication</w:t>
      </w:r>
      <w:r w:rsidR="00CD1EFF" w:rsidRPr="00CD1EFF">
        <w:t xml:space="preserve">; </w:t>
      </w:r>
      <w:r w:rsidR="006A0AF6" w:rsidRPr="00CD1EFF">
        <w:t>BUS ADM 496 International Business</w:t>
      </w:r>
      <w:r w:rsidR="00CD1EFF" w:rsidRPr="00CD1EFF">
        <w:t xml:space="preserve">; </w:t>
      </w:r>
      <w:r w:rsidR="006A0AF6" w:rsidRPr="00CD1EFF">
        <w:t>BUS ADM 330 Organizations</w:t>
      </w:r>
      <w:r w:rsidR="00CD1EFF">
        <w:t>;</w:t>
      </w:r>
      <w:r w:rsidR="00CD1EFF" w:rsidRPr="00CD1EFF">
        <w:t xml:space="preserve"> Econ 455 International Finance</w:t>
      </w:r>
      <w:r w:rsidR="00CD1EFF">
        <w:t xml:space="preserve">; BUS ADM 447 Entrepreneurship und BUS ADM 551 International Investments. </w:t>
      </w:r>
      <w:r w:rsidR="00CD1EFF" w:rsidRPr="00CD1EFF">
        <w:rPr>
          <w:lang w:val="de-DE"/>
        </w:rPr>
        <w:t>B</w:t>
      </w:r>
      <w:r w:rsidR="00CD1EFF">
        <w:rPr>
          <w:lang w:val="de-DE"/>
        </w:rPr>
        <w:t>esonders empfehlenswert sind meiner Meinung nach der Kurs Econ 455 und BUS ADM 551. Der BUS ADM 551 Kurs wird von 2 Dozenten aus der Praxis unterrichtet, die viele spannende Einblicke geben können. Außerdem wurden während des Semesters mehrere Guest Speaker eingeladen</w:t>
      </w:r>
      <w:r w:rsidR="004642A8">
        <w:rPr>
          <w:lang w:val="de-DE"/>
        </w:rPr>
        <w:t>,</w:t>
      </w:r>
      <w:r w:rsidR="00CD1EFF">
        <w:rPr>
          <w:lang w:val="de-DE"/>
        </w:rPr>
        <w:t xml:space="preserve"> die kurze Vorträge über einzelne Themen gehalten haben. Am „schlechtesten“ gefallen hat mir der Kurs Organizations. Mein Hauptkritikpunkt liegt hierbei auf dem verwendeten Buch. Dieses musste parallel zur Vorlesung gelesen werden und hatte meiner Meinung nach keinen großen Lerneffekt, da einige Konzepte einfach logisch erschienen. Außerdem wurde das Buch in der Vorlesung wenig thematisiert</w:t>
      </w:r>
      <w:r w:rsidR="004642A8">
        <w:rPr>
          <w:lang w:val="de-DE"/>
        </w:rPr>
        <w:t>,</w:t>
      </w:r>
      <w:r w:rsidR="00CD1EFF">
        <w:rPr>
          <w:lang w:val="de-DE"/>
        </w:rPr>
        <w:t xml:space="preserve"> was die Hausaufgaben dazu noch frustrierender machte. </w:t>
      </w:r>
    </w:p>
    <w:p w14:paraId="1A348E6D" w14:textId="77777777" w:rsidR="007F3CA7" w:rsidRDefault="007F3CA7" w:rsidP="00991DD0">
      <w:pPr>
        <w:tabs>
          <w:tab w:val="left" w:pos="1560"/>
        </w:tabs>
        <w:spacing w:line="276" w:lineRule="auto"/>
        <w:rPr>
          <w:lang w:val="de-DE"/>
        </w:rPr>
      </w:pPr>
    </w:p>
    <w:p w14:paraId="7D0A34EE" w14:textId="16356A1D" w:rsidR="00EC4214" w:rsidRDefault="00ED0026" w:rsidP="00991DD0">
      <w:pPr>
        <w:tabs>
          <w:tab w:val="left" w:pos="1560"/>
        </w:tabs>
        <w:spacing w:line="276" w:lineRule="auto"/>
        <w:rPr>
          <w:lang w:val="de-DE"/>
        </w:rPr>
      </w:pPr>
      <w:r w:rsidRPr="00EC4214">
        <w:rPr>
          <w:b/>
          <w:bCs/>
          <w:u w:val="single"/>
          <w:lang w:val="de-DE"/>
        </w:rPr>
        <w:t>Konto/Bankkarte:</w:t>
      </w:r>
    </w:p>
    <w:p w14:paraId="6AC312E2" w14:textId="5B5CA1C3" w:rsidR="007F3CA7" w:rsidRDefault="00ED0026" w:rsidP="00991DD0">
      <w:pPr>
        <w:tabs>
          <w:tab w:val="left" w:pos="1560"/>
        </w:tabs>
        <w:spacing w:line="276" w:lineRule="auto"/>
        <w:rPr>
          <w:lang w:val="de-DE"/>
        </w:rPr>
      </w:pPr>
      <w:r>
        <w:rPr>
          <w:lang w:val="de-DE"/>
        </w:rPr>
        <w:t>Falls man keinen Job an der Universität annimmt</w:t>
      </w:r>
      <w:r w:rsidR="004642A8">
        <w:rPr>
          <w:lang w:val="de-DE"/>
        </w:rPr>
        <w:t>,</w:t>
      </w:r>
      <w:r>
        <w:rPr>
          <w:lang w:val="de-DE"/>
        </w:rPr>
        <w:t xml:space="preserve"> ist ein </w:t>
      </w:r>
      <w:r w:rsidR="00341165">
        <w:rPr>
          <w:lang w:val="de-DE"/>
        </w:rPr>
        <w:t>US-Konto</w:t>
      </w:r>
      <w:r>
        <w:rPr>
          <w:lang w:val="de-DE"/>
        </w:rPr>
        <w:t xml:space="preserve"> nicht zwingend erforderlich. Es kann dennoch ratsam sein</w:t>
      </w:r>
      <w:r w:rsidR="004642A8">
        <w:rPr>
          <w:lang w:val="de-DE"/>
        </w:rPr>
        <w:t>,</w:t>
      </w:r>
      <w:r>
        <w:rPr>
          <w:lang w:val="de-DE"/>
        </w:rPr>
        <w:t xml:space="preserve"> über eine US </w:t>
      </w:r>
      <w:r w:rsidR="004642A8">
        <w:rPr>
          <w:lang w:val="de-DE"/>
        </w:rPr>
        <w:t>D</w:t>
      </w:r>
      <w:r>
        <w:rPr>
          <w:lang w:val="de-DE"/>
        </w:rPr>
        <w:t xml:space="preserve">ebit </w:t>
      </w:r>
      <w:r w:rsidR="004642A8">
        <w:rPr>
          <w:lang w:val="de-DE"/>
        </w:rPr>
        <w:t>C</w:t>
      </w:r>
      <w:r>
        <w:rPr>
          <w:lang w:val="de-DE"/>
        </w:rPr>
        <w:t xml:space="preserve">ard zu verfügen, da meine deutsche </w:t>
      </w:r>
      <w:r w:rsidR="004642A8">
        <w:rPr>
          <w:lang w:val="de-DE"/>
        </w:rPr>
        <w:t>D</w:t>
      </w:r>
      <w:r>
        <w:rPr>
          <w:lang w:val="de-DE"/>
        </w:rPr>
        <w:t xml:space="preserve">ebit </w:t>
      </w:r>
      <w:r w:rsidR="004642A8">
        <w:rPr>
          <w:lang w:val="de-DE"/>
        </w:rPr>
        <w:t>C</w:t>
      </w:r>
      <w:r>
        <w:rPr>
          <w:lang w:val="de-DE"/>
        </w:rPr>
        <w:t>ard</w:t>
      </w:r>
      <w:r w:rsidR="004642A8">
        <w:rPr>
          <w:lang w:val="de-DE"/>
        </w:rPr>
        <w:t xml:space="preserve"> </w:t>
      </w:r>
      <w:r>
        <w:rPr>
          <w:lang w:val="de-DE"/>
        </w:rPr>
        <w:t xml:space="preserve">aus mir unbekannten </w:t>
      </w:r>
      <w:r w:rsidR="00AC3D92">
        <w:rPr>
          <w:lang w:val="de-DE"/>
        </w:rPr>
        <w:t>G</w:t>
      </w:r>
      <w:r>
        <w:rPr>
          <w:lang w:val="de-DE"/>
        </w:rPr>
        <w:t>ründen in ein paar Fällen nicht akzeptiert wurde, obwohl ich sie sons</w:t>
      </w:r>
      <w:r w:rsidR="004642A8">
        <w:rPr>
          <w:lang w:val="de-DE"/>
        </w:rPr>
        <w:t xml:space="preserve">t </w:t>
      </w:r>
      <w:r>
        <w:rPr>
          <w:lang w:val="de-DE"/>
        </w:rPr>
        <w:t>problemfrei einsetzen konnte.</w:t>
      </w:r>
      <w:r w:rsidR="00920E36">
        <w:rPr>
          <w:lang w:val="de-DE"/>
        </w:rPr>
        <w:t xml:space="preserve"> Ich habe ein Konto bei der UW Credit Union eröffnet, die auch eine Filiale direkt auf dem Campus betreibt.</w:t>
      </w:r>
    </w:p>
    <w:p w14:paraId="34F3B09B" w14:textId="77777777" w:rsidR="007F3CA7" w:rsidRDefault="007F3CA7" w:rsidP="00991DD0">
      <w:pPr>
        <w:tabs>
          <w:tab w:val="left" w:pos="1560"/>
        </w:tabs>
        <w:spacing w:line="276" w:lineRule="auto"/>
        <w:rPr>
          <w:lang w:val="de-DE"/>
        </w:rPr>
      </w:pPr>
    </w:p>
    <w:p w14:paraId="6873354D" w14:textId="58B8647B" w:rsidR="00CD1EFF" w:rsidRDefault="00991DD0" w:rsidP="00991DD0">
      <w:pPr>
        <w:tabs>
          <w:tab w:val="left" w:pos="1560"/>
        </w:tabs>
        <w:spacing w:line="276" w:lineRule="auto"/>
        <w:rPr>
          <w:lang w:val="de-DE"/>
        </w:rPr>
      </w:pPr>
      <w:r w:rsidRPr="004829A7">
        <w:rPr>
          <w:b/>
          <w:bCs/>
          <w:u w:val="single"/>
          <w:lang w:val="de-DE"/>
        </w:rPr>
        <w:t>Handyvertrag:</w:t>
      </w:r>
      <w:r>
        <w:rPr>
          <w:lang w:val="de-DE"/>
        </w:rPr>
        <w:t xml:space="preserve"> </w:t>
      </w:r>
    </w:p>
    <w:p w14:paraId="335278FD" w14:textId="3B510DB2" w:rsidR="007F3CA7" w:rsidRDefault="00991DD0" w:rsidP="00991DD0">
      <w:pPr>
        <w:tabs>
          <w:tab w:val="left" w:pos="1560"/>
        </w:tabs>
        <w:spacing w:line="276" w:lineRule="auto"/>
        <w:rPr>
          <w:lang w:val="de-DE"/>
        </w:rPr>
      </w:pPr>
      <w:r>
        <w:rPr>
          <w:lang w:val="de-DE"/>
        </w:rPr>
        <w:t xml:space="preserve">Eine </w:t>
      </w:r>
      <w:r w:rsidR="00C71E8F">
        <w:rPr>
          <w:lang w:val="de-DE"/>
        </w:rPr>
        <w:t>US-Telefonnummer</w:t>
      </w:r>
      <w:r>
        <w:rPr>
          <w:lang w:val="de-DE"/>
        </w:rPr>
        <w:t xml:space="preserve"> ist während des Aufenthalts fast unumgänglich, da man diese auch bei der Universität angeben muss. Man hat hier </w:t>
      </w:r>
      <w:r w:rsidR="00C71E8F">
        <w:rPr>
          <w:lang w:val="de-DE"/>
        </w:rPr>
        <w:t>eine Vielzahl</w:t>
      </w:r>
      <w:r>
        <w:rPr>
          <w:lang w:val="de-DE"/>
        </w:rPr>
        <w:t xml:space="preserve"> von Optionen, so hatten </w:t>
      </w:r>
      <w:r w:rsidR="004642A8">
        <w:rPr>
          <w:lang w:val="de-DE"/>
        </w:rPr>
        <w:t xml:space="preserve">sich </w:t>
      </w:r>
      <w:r>
        <w:rPr>
          <w:lang w:val="de-DE"/>
        </w:rPr>
        <w:t>einige Austauschstudenten bereits vorher eine Sim</w:t>
      </w:r>
      <w:r w:rsidR="00943CFC">
        <w:rPr>
          <w:lang w:val="de-DE"/>
        </w:rPr>
        <w:t>-</w:t>
      </w:r>
      <w:r>
        <w:rPr>
          <w:lang w:val="de-DE"/>
        </w:rPr>
        <w:t>Karte besorgt und konnten diese sofort nutzen. Ich habe mir in den ersten Tagen meines Aufenthalts eine prepaid Sim</w:t>
      </w:r>
      <w:r w:rsidR="00943CFC">
        <w:rPr>
          <w:lang w:val="de-DE"/>
        </w:rPr>
        <w:t>-</w:t>
      </w:r>
      <w:r>
        <w:rPr>
          <w:lang w:val="de-DE"/>
        </w:rPr>
        <w:t xml:space="preserve">Karte mit etwas Datenvolumen beim T-Mobile </w:t>
      </w:r>
      <w:r w:rsidR="00943CFC">
        <w:rPr>
          <w:lang w:val="de-DE"/>
        </w:rPr>
        <w:t>S</w:t>
      </w:r>
      <w:r>
        <w:rPr>
          <w:lang w:val="de-DE"/>
        </w:rPr>
        <w:t xml:space="preserve">tore gekauft, der nur wenige Minuten von den Kenilworth Appartements entfernt liegt. (Man sollte </w:t>
      </w:r>
      <w:r w:rsidR="00943CFC">
        <w:rPr>
          <w:lang w:val="de-DE"/>
        </w:rPr>
        <w:t>darauf a</w:t>
      </w:r>
      <w:r>
        <w:rPr>
          <w:lang w:val="de-DE"/>
        </w:rPr>
        <w:t>chten, dass man keinen Vertrag mit einer längeren Laufzeit abschließt). Die Kosten für den Vertrag beliefen sich auf circa 15-20 USD pro Monat zuzüglich eine</w:t>
      </w:r>
      <w:r w:rsidR="00943CFC">
        <w:rPr>
          <w:lang w:val="de-DE"/>
        </w:rPr>
        <w:t>r</w:t>
      </w:r>
      <w:r>
        <w:rPr>
          <w:lang w:val="de-DE"/>
        </w:rPr>
        <w:t xml:space="preserve"> Anfangsgebühr.</w:t>
      </w:r>
    </w:p>
    <w:p w14:paraId="3A243A99" w14:textId="6D5EF9E7" w:rsidR="007F3CA7" w:rsidRDefault="007F3CA7" w:rsidP="00991DD0">
      <w:pPr>
        <w:tabs>
          <w:tab w:val="left" w:pos="1560"/>
        </w:tabs>
        <w:spacing w:line="276" w:lineRule="auto"/>
        <w:rPr>
          <w:lang w:val="de-DE"/>
        </w:rPr>
      </w:pPr>
    </w:p>
    <w:p w14:paraId="6FA60674" w14:textId="4F5293F0" w:rsidR="00943CFC" w:rsidRDefault="00943CFC" w:rsidP="00991DD0">
      <w:pPr>
        <w:tabs>
          <w:tab w:val="left" w:pos="1560"/>
        </w:tabs>
        <w:spacing w:line="276" w:lineRule="auto"/>
        <w:rPr>
          <w:lang w:val="de-DE"/>
        </w:rPr>
      </w:pPr>
    </w:p>
    <w:p w14:paraId="2E024B82" w14:textId="77777777" w:rsidR="00943CFC" w:rsidRDefault="00943CFC" w:rsidP="00991DD0">
      <w:pPr>
        <w:tabs>
          <w:tab w:val="left" w:pos="1560"/>
        </w:tabs>
        <w:spacing w:line="276" w:lineRule="auto"/>
        <w:rPr>
          <w:lang w:val="de-DE"/>
        </w:rPr>
      </w:pPr>
    </w:p>
    <w:p w14:paraId="347CF844" w14:textId="7DF8500F" w:rsidR="00EC4214" w:rsidRDefault="00FB6335" w:rsidP="00991DD0">
      <w:pPr>
        <w:tabs>
          <w:tab w:val="left" w:pos="1560"/>
        </w:tabs>
        <w:spacing w:line="276" w:lineRule="auto"/>
        <w:rPr>
          <w:lang w:val="de-DE"/>
        </w:rPr>
      </w:pPr>
      <w:r w:rsidRPr="004829A7">
        <w:rPr>
          <w:b/>
          <w:bCs/>
          <w:u w:val="single"/>
          <w:lang w:val="de-DE"/>
        </w:rPr>
        <w:t>Transport/</w:t>
      </w:r>
      <w:r w:rsidR="00B448F9" w:rsidRPr="004829A7">
        <w:rPr>
          <w:b/>
          <w:bCs/>
          <w:u w:val="single"/>
          <w:lang w:val="de-DE"/>
        </w:rPr>
        <w:t>ÖPNV</w:t>
      </w:r>
      <w:r w:rsidR="00B448F9">
        <w:rPr>
          <w:lang w:val="de-DE"/>
        </w:rPr>
        <w:t xml:space="preserve">: </w:t>
      </w:r>
    </w:p>
    <w:p w14:paraId="56EC85C1" w14:textId="0745DB6A" w:rsidR="00943CFC" w:rsidRDefault="00FB6335" w:rsidP="00991DD0">
      <w:pPr>
        <w:tabs>
          <w:tab w:val="left" w:pos="1560"/>
        </w:tabs>
        <w:spacing w:line="276" w:lineRule="auto"/>
        <w:rPr>
          <w:lang w:val="de-DE"/>
        </w:rPr>
      </w:pPr>
      <w:r>
        <w:rPr>
          <w:lang w:val="de-DE"/>
        </w:rPr>
        <w:t>Wenn man in den Wohnheimen lebt, die sich außerhalb des Campus befinden</w:t>
      </w:r>
      <w:r w:rsidR="00943CFC">
        <w:rPr>
          <w:lang w:val="de-DE"/>
        </w:rPr>
        <w:t>,</w:t>
      </w:r>
      <w:r>
        <w:rPr>
          <w:lang w:val="de-DE"/>
        </w:rPr>
        <w:t xml:space="preserve"> kann man hierfür das von der Universität betriebene Shuttle </w:t>
      </w:r>
      <w:r w:rsidR="00943CFC">
        <w:rPr>
          <w:lang w:val="de-DE"/>
        </w:rPr>
        <w:t xml:space="preserve">(zu den Vorlesungszeiten) </w:t>
      </w:r>
      <w:r>
        <w:rPr>
          <w:lang w:val="de-DE"/>
        </w:rPr>
        <w:t xml:space="preserve">nutzen. Dieses verkehrt für das Wohnheim Kenilworth etwa alle 20 Minuten. Die Shuttleverbindungen für die Wohnheime Riverview und Cambridge verkehren schätzungsweise alle 5-10 Minuten, da diese größer sind. </w:t>
      </w:r>
      <w:r w:rsidR="00B448F9">
        <w:rPr>
          <w:lang w:val="de-DE"/>
        </w:rPr>
        <w:t>Für amerikanische Verhältnisse verfügt Milwaukee über einen relativ gut ausgebauten öffentlichen Nahverkehr. Mit dem Busticket</w:t>
      </w:r>
      <w:r w:rsidR="00943CFC">
        <w:rPr>
          <w:lang w:val="de-DE"/>
        </w:rPr>
        <w:t>,</w:t>
      </w:r>
      <w:r w:rsidR="00B448F9">
        <w:rPr>
          <w:lang w:val="de-DE"/>
        </w:rPr>
        <w:t xml:space="preserve"> das man über die Universität erhält</w:t>
      </w:r>
      <w:r w:rsidR="00943CFC">
        <w:rPr>
          <w:lang w:val="de-DE"/>
        </w:rPr>
        <w:t>,</w:t>
      </w:r>
      <w:r w:rsidR="00B448F9">
        <w:rPr>
          <w:lang w:val="de-DE"/>
        </w:rPr>
        <w:t xml:space="preserve"> kann man im gesamten Milwaukee County, dass sich noch einige Kilometer über die Stadtgrenze hinaus erstreckt, Busse nutzen. </w:t>
      </w:r>
      <w:r>
        <w:rPr>
          <w:lang w:val="de-DE"/>
        </w:rPr>
        <w:t>Man sollte beachten, dass es durchaus vorkommen kann, dass die Busse etwas zu früh sind</w:t>
      </w:r>
      <w:r w:rsidR="00943CFC">
        <w:rPr>
          <w:lang w:val="de-DE"/>
        </w:rPr>
        <w:t>,</w:t>
      </w:r>
      <w:r>
        <w:rPr>
          <w:lang w:val="de-DE"/>
        </w:rPr>
        <w:t xml:space="preserve"> was man aus Deutschland eher nicht gewohnt ist. In Downtown </w:t>
      </w:r>
      <w:r w:rsidR="004829A7">
        <w:rPr>
          <w:lang w:val="de-DE"/>
        </w:rPr>
        <w:t>Milwaukee gibt es außerdem eine kleine Straßenbahn</w:t>
      </w:r>
      <w:r w:rsidR="00943CFC">
        <w:rPr>
          <w:lang w:val="de-DE"/>
        </w:rPr>
        <w:t xml:space="preserve">, die zur Zeit meines Aufenthaltes für alle (auch Besucher der Stadt) kostenfrei war. Außerdem bietet die Universität zwischen 18 Uhr und 2 Uhr morgens in einem beschränkten Bereich um die Universität eine Art Taxiservice an. Man kann diesen über eine App oder telefonisch kostenlos anfordern. </w:t>
      </w:r>
    </w:p>
    <w:p w14:paraId="352583DB" w14:textId="77777777" w:rsidR="007F3CA7" w:rsidRDefault="007F3CA7" w:rsidP="00991DD0">
      <w:pPr>
        <w:tabs>
          <w:tab w:val="left" w:pos="1560"/>
        </w:tabs>
        <w:spacing w:line="276" w:lineRule="auto"/>
        <w:rPr>
          <w:lang w:val="de-DE"/>
        </w:rPr>
      </w:pPr>
    </w:p>
    <w:p w14:paraId="5FA31B1F" w14:textId="7AFF7481" w:rsidR="00EC4214" w:rsidRDefault="004829A7" w:rsidP="00991DD0">
      <w:pPr>
        <w:tabs>
          <w:tab w:val="left" w:pos="1560"/>
        </w:tabs>
        <w:spacing w:line="276" w:lineRule="auto"/>
        <w:rPr>
          <w:lang w:val="de-DE"/>
        </w:rPr>
      </w:pPr>
      <w:r>
        <w:rPr>
          <w:b/>
          <w:bCs/>
          <w:u w:val="single"/>
          <w:lang w:val="de-DE"/>
        </w:rPr>
        <w:t>Freizeitmöglichkeiten:</w:t>
      </w:r>
      <w:r w:rsidR="00FD08A7">
        <w:rPr>
          <w:lang w:val="de-DE"/>
        </w:rPr>
        <w:t xml:space="preserve"> </w:t>
      </w:r>
    </w:p>
    <w:p w14:paraId="04B4682D" w14:textId="747C13EF" w:rsidR="007F3CA7" w:rsidRDefault="00FD08A7" w:rsidP="00991DD0">
      <w:pPr>
        <w:tabs>
          <w:tab w:val="left" w:pos="1560"/>
        </w:tabs>
        <w:spacing w:line="276" w:lineRule="auto"/>
        <w:rPr>
          <w:lang w:val="de-DE"/>
        </w:rPr>
      </w:pPr>
      <w:r>
        <w:rPr>
          <w:lang w:val="de-DE"/>
        </w:rPr>
        <w:t>Gerade zu Beginn des Semesters bietet die Universität eine Vielzahl</w:t>
      </w:r>
      <w:r w:rsidR="00943CFC">
        <w:rPr>
          <w:lang w:val="de-DE"/>
        </w:rPr>
        <w:t xml:space="preserve"> von</w:t>
      </w:r>
      <w:r>
        <w:rPr>
          <w:lang w:val="de-DE"/>
        </w:rPr>
        <w:t xml:space="preserve"> kostenlosen </w:t>
      </w:r>
      <w:r w:rsidR="00943CFC">
        <w:rPr>
          <w:lang w:val="de-DE"/>
        </w:rPr>
        <w:t>Veranstaltungen</w:t>
      </w:r>
      <w:r>
        <w:rPr>
          <w:lang w:val="de-DE"/>
        </w:rPr>
        <w:t xml:space="preserve"> an. Beispielsweise eine kleine Stadttour oder Bootsfahrt. Außerdem gibt es bei Sportveranstaltungen der Universität zu Beginn </w:t>
      </w:r>
      <w:r w:rsidR="00341165">
        <w:rPr>
          <w:lang w:val="de-DE"/>
        </w:rPr>
        <w:t>des Semesters</w:t>
      </w:r>
      <w:r>
        <w:rPr>
          <w:lang w:val="de-DE"/>
        </w:rPr>
        <w:t xml:space="preserve"> häufig noch kostenlose Snacks oder Getränke. Es gibt an der Universität außerdem ein </w:t>
      </w:r>
      <w:r w:rsidR="004853BE">
        <w:rPr>
          <w:lang w:val="de-DE"/>
        </w:rPr>
        <w:t>„</w:t>
      </w:r>
      <w:r>
        <w:rPr>
          <w:lang w:val="de-DE"/>
        </w:rPr>
        <w:t xml:space="preserve">Outdoor </w:t>
      </w:r>
      <w:r w:rsidR="004853BE">
        <w:rPr>
          <w:lang w:val="de-DE"/>
        </w:rPr>
        <w:t>Pursuits“</w:t>
      </w:r>
      <w:r>
        <w:rPr>
          <w:lang w:val="de-DE"/>
        </w:rPr>
        <w:t xml:space="preserve"> Büro</w:t>
      </w:r>
      <w:r w:rsidR="00943CFC">
        <w:rPr>
          <w:lang w:val="de-DE"/>
        </w:rPr>
        <w:t>,</w:t>
      </w:r>
      <w:r>
        <w:rPr>
          <w:lang w:val="de-DE"/>
        </w:rPr>
        <w:t xml:space="preserve"> über das </w:t>
      </w:r>
      <w:r w:rsidR="00C71E8F">
        <w:rPr>
          <w:lang w:val="de-DE"/>
        </w:rPr>
        <w:t>man</w:t>
      </w:r>
      <w:r>
        <w:rPr>
          <w:lang w:val="de-DE"/>
        </w:rPr>
        <w:t xml:space="preserve"> günstig Wochenendtrips buchen kann. Es werden außerdem eine Vielzahl </w:t>
      </w:r>
      <w:r w:rsidR="00943CFC">
        <w:rPr>
          <w:lang w:val="de-DE"/>
        </w:rPr>
        <w:t xml:space="preserve">an </w:t>
      </w:r>
      <w:r>
        <w:rPr>
          <w:lang w:val="de-DE"/>
        </w:rPr>
        <w:t>kostenlose</w:t>
      </w:r>
      <w:r w:rsidR="00943CFC">
        <w:rPr>
          <w:lang w:val="de-DE"/>
        </w:rPr>
        <w:t>n/</w:t>
      </w:r>
      <w:r w:rsidR="000460A9">
        <w:rPr>
          <w:lang w:val="de-DE"/>
        </w:rPr>
        <w:t>kostengünstige</w:t>
      </w:r>
      <w:r w:rsidR="00943CFC">
        <w:rPr>
          <w:lang w:val="de-DE"/>
        </w:rPr>
        <w:t>n</w:t>
      </w:r>
      <w:r w:rsidR="000460A9">
        <w:rPr>
          <w:lang w:val="de-DE"/>
        </w:rPr>
        <w:t xml:space="preserve"> </w:t>
      </w:r>
      <w:r>
        <w:rPr>
          <w:lang w:val="de-DE"/>
        </w:rPr>
        <w:t>Sportprogramme</w:t>
      </w:r>
      <w:r w:rsidR="00943CFC">
        <w:rPr>
          <w:lang w:val="de-DE"/>
        </w:rPr>
        <w:t>n</w:t>
      </w:r>
      <w:r>
        <w:rPr>
          <w:lang w:val="de-DE"/>
        </w:rPr>
        <w:t xml:space="preserve"> angeboten. Viele davon finden freitags statt</w:t>
      </w:r>
      <w:r w:rsidR="00943CFC">
        <w:rPr>
          <w:lang w:val="de-DE"/>
        </w:rPr>
        <w:t>,</w:t>
      </w:r>
      <w:r>
        <w:rPr>
          <w:lang w:val="de-DE"/>
        </w:rPr>
        <w:t xml:space="preserve"> wenn man ansonsten wenig bis gar keine Vorlesungen hat. Ich hatte freitags trotz insgesamt 6 Kursen keinerlei Pflichtveranstaltungen.</w:t>
      </w:r>
      <w:r w:rsidR="000460A9">
        <w:rPr>
          <w:lang w:val="de-DE"/>
        </w:rPr>
        <w:t xml:space="preserve"> </w:t>
      </w:r>
      <w:r w:rsidR="00396A36">
        <w:rPr>
          <w:lang w:val="de-DE"/>
        </w:rPr>
        <w:t>In Milwaukee sind beispielsweise das Kunstmuseum, der Historic Third Ward oder der Public Market</w:t>
      </w:r>
      <w:r w:rsidR="00341165">
        <w:rPr>
          <w:lang w:val="de-DE"/>
        </w:rPr>
        <w:t xml:space="preserve"> einen Besuch wert</w:t>
      </w:r>
      <w:r w:rsidR="00396A36">
        <w:rPr>
          <w:lang w:val="de-DE"/>
        </w:rPr>
        <w:t>. Außerdem gibt es einige schöne Strandabschnitte am Lake Michigan</w:t>
      </w:r>
      <w:r w:rsidR="00943CFC">
        <w:rPr>
          <w:lang w:val="de-DE"/>
        </w:rPr>
        <w:t>,</w:t>
      </w:r>
      <w:r w:rsidR="00396A36">
        <w:rPr>
          <w:lang w:val="de-DE"/>
        </w:rPr>
        <w:t xml:space="preserve"> an denen man an schönen Tagen</w:t>
      </w:r>
      <w:r w:rsidR="00651B5C">
        <w:rPr>
          <w:lang w:val="de-DE"/>
        </w:rPr>
        <w:t xml:space="preserve"> beispielweise Volleyball spielen kann. </w:t>
      </w:r>
      <w:r w:rsidR="000460A9">
        <w:rPr>
          <w:lang w:val="de-DE"/>
        </w:rPr>
        <w:t>Von Milwaukee aus bieten sich außerdem Tages/Wochenend</w:t>
      </w:r>
      <w:r w:rsidR="004853BE">
        <w:rPr>
          <w:lang w:val="de-DE"/>
        </w:rPr>
        <w:t>trips beispielsweise nach Madison, Chicago oder Green Bay an (wenn man Football Fan ist). Falls man etwas mehr Zeit aufbringen kann</w:t>
      </w:r>
      <w:r w:rsidR="00943CFC">
        <w:rPr>
          <w:lang w:val="de-DE"/>
        </w:rPr>
        <w:t>,</w:t>
      </w:r>
      <w:r w:rsidR="004853BE">
        <w:rPr>
          <w:lang w:val="de-DE"/>
        </w:rPr>
        <w:t xml:space="preserve"> ist auch eine Reise nach Kanada durchaus eine Überlegung wert.</w:t>
      </w:r>
      <w:r w:rsidR="00CD1EFF">
        <w:rPr>
          <w:lang w:val="de-DE"/>
        </w:rPr>
        <w:t xml:space="preserve"> Diese Möglichkeit nutzten wir über das verlängerte Thanksgiving Wochenende, um nach Toronto und zu den Niagarafälle</w:t>
      </w:r>
      <w:r w:rsidR="00D4499E">
        <w:rPr>
          <w:lang w:val="de-DE"/>
        </w:rPr>
        <w:t>n zu fahren.</w:t>
      </w:r>
    </w:p>
    <w:p w14:paraId="4D39B34A" w14:textId="77777777" w:rsidR="007F3CA7" w:rsidRDefault="007F3CA7" w:rsidP="00991DD0">
      <w:pPr>
        <w:tabs>
          <w:tab w:val="left" w:pos="1560"/>
        </w:tabs>
        <w:spacing w:line="276" w:lineRule="auto"/>
        <w:rPr>
          <w:lang w:val="de-DE"/>
        </w:rPr>
      </w:pPr>
    </w:p>
    <w:p w14:paraId="42FFE117" w14:textId="180D31BC" w:rsidR="00EC4214" w:rsidRDefault="000B5B11" w:rsidP="00991DD0">
      <w:pPr>
        <w:tabs>
          <w:tab w:val="left" w:pos="1560"/>
        </w:tabs>
        <w:spacing w:line="276" w:lineRule="auto"/>
        <w:rPr>
          <w:lang w:val="de-DE"/>
        </w:rPr>
      </w:pPr>
      <w:r w:rsidRPr="004829A7">
        <w:rPr>
          <w:b/>
          <w:bCs/>
          <w:u w:val="single"/>
          <w:lang w:val="de-DE"/>
        </w:rPr>
        <w:t>Fazit:</w:t>
      </w:r>
      <w:r>
        <w:rPr>
          <w:lang w:val="de-DE"/>
        </w:rPr>
        <w:t xml:space="preserve"> </w:t>
      </w:r>
    </w:p>
    <w:p w14:paraId="68431F8F" w14:textId="4B0826E1" w:rsidR="00F3634D" w:rsidRPr="005C1CFF" w:rsidRDefault="000B5B11" w:rsidP="00991DD0">
      <w:pPr>
        <w:tabs>
          <w:tab w:val="left" w:pos="1560"/>
        </w:tabs>
        <w:spacing w:line="276" w:lineRule="auto"/>
        <w:rPr>
          <w:lang w:val="de-DE"/>
        </w:rPr>
      </w:pPr>
      <w:r>
        <w:rPr>
          <w:lang w:val="de-DE"/>
        </w:rPr>
        <w:t>Ich würde mich jederzeit wieder für ein Auslandssemester in Wisconsin entscheide</w:t>
      </w:r>
      <w:r w:rsidR="00FA2674">
        <w:rPr>
          <w:lang w:val="de-DE"/>
        </w:rPr>
        <w:t xml:space="preserve">n. In den von mir belegten Modulen konnte ich mir viel neues Wissen, teils auch aus einer neuen Perspektive aneignen. Auch auf persönlicher Ebene konnte ich mich während meines Aufenthalts enorm entwickeln. </w:t>
      </w:r>
      <w:r w:rsidR="00D4499E">
        <w:rPr>
          <w:lang w:val="de-DE"/>
        </w:rPr>
        <w:t>Es war auf jeden Fall eine Zeit</w:t>
      </w:r>
      <w:r w:rsidR="00943CFC">
        <w:rPr>
          <w:lang w:val="de-DE"/>
        </w:rPr>
        <w:t>,</w:t>
      </w:r>
      <w:r w:rsidR="00D4499E">
        <w:rPr>
          <w:lang w:val="de-DE"/>
        </w:rPr>
        <w:t xml:space="preserve"> </w:t>
      </w:r>
      <w:r w:rsidR="00943CFC">
        <w:rPr>
          <w:lang w:val="de-DE"/>
        </w:rPr>
        <w:t xml:space="preserve">auf </w:t>
      </w:r>
      <w:r w:rsidR="00D4499E">
        <w:rPr>
          <w:lang w:val="de-DE"/>
        </w:rPr>
        <w:t>die ich immer wieder positive zurüc</w:t>
      </w:r>
      <w:r w:rsidR="00651B5C">
        <w:rPr>
          <w:lang w:val="de-DE"/>
        </w:rPr>
        <w:t>kblicken</w:t>
      </w:r>
      <w:r w:rsidR="00D4499E">
        <w:rPr>
          <w:lang w:val="de-DE"/>
        </w:rPr>
        <w:t xml:space="preserve"> werde.</w:t>
      </w:r>
    </w:p>
    <w:sectPr w:rsidR="00F3634D" w:rsidRPr="005C1CFF">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EEA3B" w14:textId="77777777" w:rsidR="002606CB" w:rsidRDefault="002606CB" w:rsidP="00582787">
      <w:pPr>
        <w:spacing w:after="0" w:line="240" w:lineRule="auto"/>
      </w:pPr>
      <w:r>
        <w:separator/>
      </w:r>
    </w:p>
  </w:endnote>
  <w:endnote w:type="continuationSeparator" w:id="0">
    <w:p w14:paraId="49ED61AB" w14:textId="77777777" w:rsidR="002606CB" w:rsidRDefault="002606CB" w:rsidP="005827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2F827" w14:textId="77777777" w:rsidR="002606CB" w:rsidRDefault="002606CB" w:rsidP="00582787">
      <w:pPr>
        <w:spacing w:after="0" w:line="240" w:lineRule="auto"/>
      </w:pPr>
      <w:r>
        <w:separator/>
      </w:r>
    </w:p>
  </w:footnote>
  <w:footnote w:type="continuationSeparator" w:id="0">
    <w:p w14:paraId="0755CE2B" w14:textId="77777777" w:rsidR="002606CB" w:rsidRDefault="002606CB" w:rsidP="005827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ABE25" w14:textId="23112AD1" w:rsidR="00582787" w:rsidRPr="00582787" w:rsidRDefault="00582787" w:rsidP="00582787">
    <w:pPr>
      <w:pStyle w:val="Kopfzeile"/>
      <w:jc w:val="right"/>
      <w:rPr>
        <w:lang w:val="de-DE"/>
      </w:rPr>
    </w:pPr>
    <w:r>
      <w:rPr>
        <w:lang w:val="de-DE"/>
      </w:rPr>
      <w:t>UW</w:t>
    </w:r>
    <w:r w:rsidR="00651B5C">
      <w:rPr>
        <w:lang w:val="de-DE"/>
      </w:rPr>
      <w:t>-</w:t>
    </w:r>
    <w:r>
      <w:rPr>
        <w:lang w:val="de-DE"/>
      </w:rPr>
      <w:t>Milwaukee</w:t>
    </w:r>
    <w:r w:rsidR="00C71E8F">
      <w:rPr>
        <w:lang w:val="de-DE"/>
      </w:rPr>
      <w:t xml:space="preserve"> -</w:t>
    </w:r>
    <w:r>
      <w:rPr>
        <w:lang w:val="de-DE"/>
      </w:rPr>
      <w:t xml:space="preserve"> Fall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322F4"/>
    <w:multiLevelType w:val="hybridMultilevel"/>
    <w:tmpl w:val="5742F13A"/>
    <w:lvl w:ilvl="0" w:tplc="179C2394">
      <w:start w:val="1"/>
      <w:numFmt w:val="decimal"/>
      <w:lvlText w:val="%1."/>
      <w:lvlJc w:val="left"/>
      <w:pPr>
        <w:ind w:left="1920" w:hanging="360"/>
      </w:pPr>
      <w:rPr>
        <w:rFonts w:hint="default"/>
      </w:rPr>
    </w:lvl>
    <w:lvl w:ilvl="1" w:tplc="04070019" w:tentative="1">
      <w:start w:val="1"/>
      <w:numFmt w:val="lowerLetter"/>
      <w:lvlText w:val="%2."/>
      <w:lvlJc w:val="left"/>
      <w:pPr>
        <w:ind w:left="2640" w:hanging="360"/>
      </w:pPr>
    </w:lvl>
    <w:lvl w:ilvl="2" w:tplc="0407001B" w:tentative="1">
      <w:start w:val="1"/>
      <w:numFmt w:val="lowerRoman"/>
      <w:lvlText w:val="%3."/>
      <w:lvlJc w:val="right"/>
      <w:pPr>
        <w:ind w:left="3360" w:hanging="180"/>
      </w:pPr>
    </w:lvl>
    <w:lvl w:ilvl="3" w:tplc="0407000F" w:tentative="1">
      <w:start w:val="1"/>
      <w:numFmt w:val="decimal"/>
      <w:lvlText w:val="%4."/>
      <w:lvlJc w:val="left"/>
      <w:pPr>
        <w:ind w:left="4080" w:hanging="360"/>
      </w:pPr>
    </w:lvl>
    <w:lvl w:ilvl="4" w:tplc="04070019" w:tentative="1">
      <w:start w:val="1"/>
      <w:numFmt w:val="lowerLetter"/>
      <w:lvlText w:val="%5."/>
      <w:lvlJc w:val="left"/>
      <w:pPr>
        <w:ind w:left="4800" w:hanging="360"/>
      </w:pPr>
    </w:lvl>
    <w:lvl w:ilvl="5" w:tplc="0407001B" w:tentative="1">
      <w:start w:val="1"/>
      <w:numFmt w:val="lowerRoman"/>
      <w:lvlText w:val="%6."/>
      <w:lvlJc w:val="right"/>
      <w:pPr>
        <w:ind w:left="5520" w:hanging="180"/>
      </w:pPr>
    </w:lvl>
    <w:lvl w:ilvl="6" w:tplc="0407000F" w:tentative="1">
      <w:start w:val="1"/>
      <w:numFmt w:val="decimal"/>
      <w:lvlText w:val="%7."/>
      <w:lvlJc w:val="left"/>
      <w:pPr>
        <w:ind w:left="6240" w:hanging="360"/>
      </w:pPr>
    </w:lvl>
    <w:lvl w:ilvl="7" w:tplc="04070019" w:tentative="1">
      <w:start w:val="1"/>
      <w:numFmt w:val="lowerLetter"/>
      <w:lvlText w:val="%8."/>
      <w:lvlJc w:val="left"/>
      <w:pPr>
        <w:ind w:left="6960" w:hanging="360"/>
      </w:pPr>
    </w:lvl>
    <w:lvl w:ilvl="8" w:tplc="0407001B" w:tentative="1">
      <w:start w:val="1"/>
      <w:numFmt w:val="lowerRoman"/>
      <w:lvlText w:val="%9."/>
      <w:lvlJc w:val="right"/>
      <w:pPr>
        <w:ind w:left="7680" w:hanging="180"/>
      </w:pPr>
    </w:lvl>
  </w:abstractNum>
  <w:abstractNum w:abstractNumId="1" w15:restartNumberingAfterBreak="0">
    <w:nsid w:val="0B9D38D1"/>
    <w:multiLevelType w:val="hybridMultilevel"/>
    <w:tmpl w:val="DB9C8F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02550800">
    <w:abstractNumId w:val="1"/>
  </w:num>
  <w:num w:numId="2" w16cid:durableId="1333487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787"/>
    <w:rsid w:val="000460A9"/>
    <w:rsid w:val="000B5B11"/>
    <w:rsid w:val="001E7F43"/>
    <w:rsid w:val="002606CB"/>
    <w:rsid w:val="00341165"/>
    <w:rsid w:val="00382E58"/>
    <w:rsid w:val="00396A36"/>
    <w:rsid w:val="004642A8"/>
    <w:rsid w:val="004829A7"/>
    <w:rsid w:val="004853BE"/>
    <w:rsid w:val="00582787"/>
    <w:rsid w:val="005B3463"/>
    <w:rsid w:val="005C1CFF"/>
    <w:rsid w:val="00651B5C"/>
    <w:rsid w:val="006A0AF6"/>
    <w:rsid w:val="006F0A53"/>
    <w:rsid w:val="00756D50"/>
    <w:rsid w:val="00781260"/>
    <w:rsid w:val="007F3CA7"/>
    <w:rsid w:val="00920E36"/>
    <w:rsid w:val="00943CFC"/>
    <w:rsid w:val="00991DD0"/>
    <w:rsid w:val="00AC3D92"/>
    <w:rsid w:val="00B448F9"/>
    <w:rsid w:val="00BE5551"/>
    <w:rsid w:val="00C24BFD"/>
    <w:rsid w:val="00C46B85"/>
    <w:rsid w:val="00C71E8F"/>
    <w:rsid w:val="00CB6BC6"/>
    <w:rsid w:val="00CD1EFF"/>
    <w:rsid w:val="00CD6466"/>
    <w:rsid w:val="00CF1CD2"/>
    <w:rsid w:val="00D4499E"/>
    <w:rsid w:val="00D94C6F"/>
    <w:rsid w:val="00E85DFA"/>
    <w:rsid w:val="00EC4214"/>
    <w:rsid w:val="00ED0026"/>
    <w:rsid w:val="00F3634D"/>
    <w:rsid w:val="00FA2674"/>
    <w:rsid w:val="00FA29C5"/>
    <w:rsid w:val="00FB6335"/>
    <w:rsid w:val="00FD08A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57DC1C"/>
  <w15:chartTrackingRefBased/>
  <w15:docId w15:val="{425D706C-E5C9-4F1D-B491-1919508A0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8278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82787"/>
    <w:rPr>
      <w:lang w:val="en-US"/>
    </w:rPr>
  </w:style>
  <w:style w:type="paragraph" w:styleId="Fuzeile">
    <w:name w:val="footer"/>
    <w:basedOn w:val="Standard"/>
    <w:link w:val="FuzeileZchn"/>
    <w:uiPriority w:val="99"/>
    <w:unhideWhenUsed/>
    <w:rsid w:val="0058278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82787"/>
    <w:rPr>
      <w:lang w:val="en-US"/>
    </w:rPr>
  </w:style>
  <w:style w:type="paragraph" w:styleId="Listenabsatz">
    <w:name w:val="List Paragraph"/>
    <w:basedOn w:val="Standard"/>
    <w:uiPriority w:val="34"/>
    <w:qFormat/>
    <w:rsid w:val="005827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BEEE7-D006-4983-8BCB-4DE0711A0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2164</Words>
  <Characters>13640</Characters>
  <Application>Microsoft Office Word</Application>
  <DocSecurity>0</DocSecurity>
  <Lines>113</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1srr6rhfqr@goetheuniversitaet.onmicrosoft.com</dc:creator>
  <cp:keywords/>
  <dc:description/>
  <cp:lastModifiedBy>1srr6rhfqr@goetheuniversitaet.onmicrosoft.com</cp:lastModifiedBy>
  <cp:revision>2</cp:revision>
  <dcterms:created xsi:type="dcterms:W3CDTF">2023-02-26T22:13:00Z</dcterms:created>
  <dcterms:modified xsi:type="dcterms:W3CDTF">2023-02-26T22:13:00Z</dcterms:modified>
</cp:coreProperties>
</file>